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D9" w:rsidRDefault="00140BD9" w:rsidP="00140BD9">
      <w:pPr>
        <w:numPr>
          <w:ilvl w:val="0"/>
          <w:numId w:val="1"/>
        </w:numPr>
        <w:jc w:val="left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Disciplina: ESTUDOS CULTURAIS</w:t>
      </w:r>
    </w:p>
    <w:p w:rsidR="00140BD9" w:rsidRPr="00281603" w:rsidRDefault="00140BD9" w:rsidP="00140BD9">
      <w:pPr>
        <w:ind w:left="720"/>
        <w:jc w:val="left"/>
        <w:rPr>
          <w:rFonts w:ascii="Times New Roman" w:hAnsi="Times New Roman"/>
          <w:b/>
        </w:rPr>
      </w:pPr>
    </w:p>
    <w:p w:rsidR="00140BD9" w:rsidRPr="00281603" w:rsidRDefault="00140BD9" w:rsidP="00140BD9">
      <w:pPr>
        <w:suppressAutoHyphens w:val="0"/>
        <w:ind w:firstLine="567"/>
        <w:jc w:val="left"/>
        <w:rPr>
          <w:rFonts w:ascii="Times New Roman" w:hAnsi="Times New Roman"/>
          <w:b/>
        </w:rPr>
      </w:pPr>
      <w:r w:rsidRPr="00281603">
        <w:rPr>
          <w:rFonts w:ascii="Times New Roman" w:hAnsi="Times New Roman"/>
        </w:rPr>
        <w:t>Carga horária:</w:t>
      </w:r>
      <w:r w:rsidRPr="00281603">
        <w:rPr>
          <w:rFonts w:ascii="Times New Roman" w:hAnsi="Times New Roman"/>
          <w:b/>
        </w:rPr>
        <w:t xml:space="preserve"> </w:t>
      </w:r>
      <w:r w:rsidRPr="00281603">
        <w:rPr>
          <w:rFonts w:ascii="Times New Roman" w:hAnsi="Times New Roman"/>
        </w:rPr>
        <w:t>30 (horas)</w:t>
      </w:r>
    </w:p>
    <w:p w:rsidR="00140BD9" w:rsidRPr="00281603" w:rsidRDefault="00140BD9" w:rsidP="00140BD9">
      <w:pPr>
        <w:jc w:val="left"/>
        <w:rPr>
          <w:rFonts w:ascii="Times New Roman" w:hAnsi="Times New Roman"/>
        </w:rPr>
      </w:pPr>
    </w:p>
    <w:p w:rsidR="00140BD9" w:rsidRPr="00281603" w:rsidRDefault="00140BD9" w:rsidP="00140BD9">
      <w:pPr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Ementa</w:t>
      </w:r>
      <w:r w:rsidRPr="00281603">
        <w:rPr>
          <w:rFonts w:ascii="Times New Roman" w:hAnsi="Times New Roman"/>
        </w:rPr>
        <w:t xml:space="preserve">: Apresentar e discutir a pratica metodológica e/ou ferramenta de pesquisa conhecida como Estudos Culturais que se caracterizam por sua interdisciplinaridade e diversidade metodológica. Suas origens e sua agenda temática: a pós modernidade, cultura popular, questões de gênero, diversidade sexual, corporeidade e teoria </w:t>
      </w:r>
      <w:proofErr w:type="spellStart"/>
      <w:r w:rsidRPr="00281603">
        <w:rPr>
          <w:rFonts w:ascii="Times New Roman" w:hAnsi="Times New Roman"/>
        </w:rPr>
        <w:t>queer</w:t>
      </w:r>
      <w:proofErr w:type="spellEnd"/>
      <w:r w:rsidRPr="00281603">
        <w:rPr>
          <w:rFonts w:ascii="Times New Roman" w:hAnsi="Times New Roman"/>
        </w:rPr>
        <w:t>.</w:t>
      </w:r>
    </w:p>
    <w:p w:rsidR="00140BD9" w:rsidRPr="00281603" w:rsidRDefault="00140BD9" w:rsidP="00140BD9">
      <w:pPr>
        <w:spacing w:line="360" w:lineRule="auto"/>
        <w:rPr>
          <w:rFonts w:ascii="Times New Roman" w:hAnsi="Times New Roman"/>
        </w:rPr>
      </w:pPr>
    </w:p>
    <w:p w:rsidR="00140BD9" w:rsidRPr="00281603" w:rsidRDefault="00140BD9" w:rsidP="00140BD9">
      <w:pPr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Objetivos:</w:t>
      </w:r>
      <w:r w:rsidRPr="00281603">
        <w:rPr>
          <w:rFonts w:ascii="Times New Roman" w:hAnsi="Times New Roman"/>
        </w:rPr>
        <w:t xml:space="preserve"> Subsidiar os estudos com conhecimentos que possibilitem a compreensão dos Estudos Culturais como uma forma de abordagem interdisciplinar e multidisciplinar.</w:t>
      </w:r>
    </w:p>
    <w:p w:rsidR="00140BD9" w:rsidRPr="00281603" w:rsidRDefault="00140BD9" w:rsidP="00140BD9">
      <w:pPr>
        <w:spacing w:line="360" w:lineRule="auto"/>
        <w:rPr>
          <w:rFonts w:ascii="Times New Roman" w:hAnsi="Times New Roman"/>
        </w:rPr>
      </w:pPr>
    </w:p>
    <w:p w:rsidR="00140BD9" w:rsidRPr="00281603" w:rsidRDefault="00140BD9" w:rsidP="00140BD9">
      <w:pPr>
        <w:spacing w:line="360" w:lineRule="auto"/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 xml:space="preserve">Conteúdo programático: </w:t>
      </w:r>
      <w:r w:rsidRPr="00281603">
        <w:rPr>
          <w:rFonts w:ascii="Times New Roman" w:hAnsi="Times New Roman"/>
        </w:rPr>
        <w:t>O programa da disciplina Estudos Culturais.</w:t>
      </w:r>
    </w:p>
    <w:p w:rsidR="00140BD9" w:rsidRPr="00281603" w:rsidRDefault="00140BD9" w:rsidP="00140BD9">
      <w:pPr>
        <w:spacing w:line="360" w:lineRule="auto"/>
        <w:rPr>
          <w:rFonts w:ascii="Times New Roman" w:hAnsi="Times New Roman"/>
        </w:rPr>
      </w:pPr>
    </w:p>
    <w:p w:rsidR="00140BD9" w:rsidRPr="00281603" w:rsidRDefault="00140BD9" w:rsidP="00140BD9">
      <w:pPr>
        <w:spacing w:line="360" w:lineRule="auto"/>
        <w:rPr>
          <w:rFonts w:ascii="Times New Roman" w:hAnsi="Times New Roman"/>
        </w:rPr>
      </w:pPr>
      <w:r w:rsidRPr="00281603">
        <w:rPr>
          <w:rFonts w:ascii="Times New Roman" w:hAnsi="Times New Roman"/>
        </w:rPr>
        <w:t>Pós-modernidade / Estudos cu</w:t>
      </w:r>
      <w:r w:rsidR="00D460D2">
        <w:rPr>
          <w:rFonts w:ascii="Times New Roman" w:hAnsi="Times New Roman"/>
        </w:rPr>
        <w:t>lturais; Identidade e diferença</w:t>
      </w:r>
      <w:bookmarkStart w:id="0" w:name="_GoBack"/>
      <w:bookmarkEnd w:id="0"/>
      <w:r w:rsidRPr="00281603">
        <w:rPr>
          <w:rFonts w:ascii="Times New Roman" w:hAnsi="Times New Roman"/>
        </w:rPr>
        <w:t xml:space="preserve">; Teoria </w:t>
      </w:r>
      <w:proofErr w:type="spellStart"/>
      <w:r w:rsidRPr="00281603">
        <w:rPr>
          <w:rFonts w:ascii="Times New Roman" w:hAnsi="Times New Roman"/>
        </w:rPr>
        <w:t>Queer</w:t>
      </w:r>
      <w:proofErr w:type="spellEnd"/>
    </w:p>
    <w:p w:rsidR="00140BD9" w:rsidRPr="00281603" w:rsidRDefault="00140BD9" w:rsidP="00140BD9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BD9" w:rsidRPr="00281603" w:rsidRDefault="00140BD9" w:rsidP="00140BD9">
      <w:pPr>
        <w:ind w:left="-360"/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 xml:space="preserve">Referencias </w:t>
      </w:r>
      <w:proofErr w:type="spellStart"/>
      <w:r w:rsidRPr="00281603">
        <w:rPr>
          <w:rFonts w:ascii="Times New Roman" w:hAnsi="Times New Roman"/>
          <w:b/>
        </w:rPr>
        <w:t>Bibliograficas</w:t>
      </w:r>
      <w:proofErr w:type="spellEnd"/>
      <w:r w:rsidRPr="00281603">
        <w:rPr>
          <w:rFonts w:ascii="Times New Roman" w:hAnsi="Times New Roman"/>
        </w:rPr>
        <w:t xml:space="preserve">  </w:t>
      </w:r>
    </w:p>
    <w:p w:rsidR="00140BD9" w:rsidRPr="00281603" w:rsidRDefault="00140BD9" w:rsidP="00140BD9">
      <w:pPr>
        <w:ind w:left="-360"/>
        <w:rPr>
          <w:rFonts w:ascii="Times New Roman" w:hAnsi="Times New Roman"/>
        </w:rPr>
      </w:pPr>
    </w:p>
    <w:p w:rsidR="00140BD9" w:rsidRPr="00281603" w:rsidRDefault="00140BD9" w:rsidP="00140BD9">
      <w:pPr>
        <w:ind w:left="180" w:hanging="180"/>
        <w:rPr>
          <w:rFonts w:ascii="Times New Roman" w:hAnsi="Times New Roman"/>
          <w:color w:val="4C4C4C"/>
          <w:shd w:val="clear" w:color="auto" w:fill="FFFFFF"/>
        </w:rPr>
      </w:pPr>
      <w:r w:rsidRPr="00281603">
        <w:rPr>
          <w:rFonts w:ascii="Times New Roman" w:hAnsi="Times New Roman"/>
          <w:color w:val="4C4C4C"/>
          <w:shd w:val="clear" w:color="auto" w:fill="FFFFFF"/>
        </w:rPr>
        <w:t>BUTLER, Judith. Problemas de gênero. Rio de Janeiro: Civilização Brasileira, 2003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CANEVACCI, </w:t>
      </w:r>
      <w:proofErr w:type="spellStart"/>
      <w:r w:rsidRPr="00281603">
        <w:rPr>
          <w:rFonts w:ascii="Times New Roman" w:hAnsi="Times New Roman"/>
        </w:rPr>
        <w:t>Massimo</w:t>
      </w:r>
      <w:proofErr w:type="spellEnd"/>
      <w:r w:rsidRPr="00281603">
        <w:rPr>
          <w:rFonts w:ascii="Times New Roman" w:hAnsi="Times New Roman"/>
        </w:rPr>
        <w:t xml:space="preserve">.  </w:t>
      </w:r>
      <w:r w:rsidRPr="00281603">
        <w:rPr>
          <w:rFonts w:ascii="Times New Roman" w:hAnsi="Times New Roman"/>
          <w:i/>
        </w:rPr>
        <w:t xml:space="preserve">Fetichismos visuais: corpos </w:t>
      </w:r>
      <w:proofErr w:type="spellStart"/>
      <w:r w:rsidRPr="00281603">
        <w:rPr>
          <w:rFonts w:ascii="Times New Roman" w:hAnsi="Times New Roman"/>
          <w:i/>
        </w:rPr>
        <w:t>eróptiocs</w:t>
      </w:r>
      <w:proofErr w:type="spellEnd"/>
      <w:r w:rsidRPr="00281603">
        <w:rPr>
          <w:rFonts w:ascii="Times New Roman" w:hAnsi="Times New Roman"/>
          <w:i/>
        </w:rPr>
        <w:t xml:space="preserve"> e metrópole comunicacional</w:t>
      </w:r>
      <w:r w:rsidRPr="00281603">
        <w:rPr>
          <w:rFonts w:ascii="Times New Roman" w:hAnsi="Times New Roman"/>
        </w:rPr>
        <w:t>. São Paulo: Atelier Editorial, 2008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CEVASCO, Maria Elisa.  Dez lições sobre Estudos Culturais. São Paulo: </w:t>
      </w:r>
      <w:proofErr w:type="spellStart"/>
      <w:r w:rsidRPr="00281603">
        <w:rPr>
          <w:rFonts w:ascii="Times New Roman" w:hAnsi="Times New Roman"/>
        </w:rPr>
        <w:t>Boitempo</w:t>
      </w:r>
      <w:proofErr w:type="spellEnd"/>
      <w:r w:rsidRPr="00281603">
        <w:rPr>
          <w:rFonts w:ascii="Times New Roman" w:hAnsi="Times New Roman"/>
        </w:rPr>
        <w:t xml:space="preserve"> Editorial, 2012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ESCOSTEGUY, Ana Carolina.  Estudos Culturais: uma introdução. In: </w:t>
      </w:r>
      <w:r w:rsidRPr="00281603">
        <w:rPr>
          <w:rFonts w:ascii="Times New Roman" w:hAnsi="Times New Roman"/>
          <w:i/>
        </w:rPr>
        <w:t>O que é afinal estudos culturais?</w:t>
      </w:r>
      <w:r w:rsidRPr="00281603">
        <w:rPr>
          <w:rFonts w:ascii="Times New Roman" w:hAnsi="Times New Roman"/>
        </w:rPr>
        <w:t xml:space="preserve"> Org. Tomaz Tadeu da Silva. Belo Horizontes: Autêntica 2006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FERRARI, Anderson.  A “invenção” da homossexualidade: discursos, imagens, identidades e educação. In: </w:t>
      </w:r>
      <w:r w:rsidRPr="00281603">
        <w:rPr>
          <w:rFonts w:ascii="Times New Roman" w:hAnsi="Times New Roman"/>
          <w:i/>
        </w:rPr>
        <w:t>Imagem &amp; Diversidade sexual</w:t>
      </w:r>
      <w:r w:rsidRPr="00281603">
        <w:rPr>
          <w:rFonts w:ascii="Times New Roman" w:hAnsi="Times New Roman"/>
        </w:rPr>
        <w:t xml:space="preserve">. Org. Denílson Lopes et al. São Paulo: </w:t>
      </w:r>
      <w:proofErr w:type="gramStart"/>
      <w:r w:rsidRPr="00281603">
        <w:rPr>
          <w:rFonts w:ascii="Times New Roman" w:hAnsi="Times New Roman"/>
        </w:rPr>
        <w:t>Nojosa edições</w:t>
      </w:r>
      <w:proofErr w:type="gramEnd"/>
      <w:r w:rsidRPr="00281603">
        <w:rPr>
          <w:rFonts w:ascii="Times New Roman" w:hAnsi="Times New Roman"/>
        </w:rPr>
        <w:t>, 2004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  <w:lang w:val="en-US"/>
        </w:rPr>
      </w:pPr>
      <w:r w:rsidRPr="00281603">
        <w:rPr>
          <w:rFonts w:ascii="Times New Roman" w:hAnsi="Times New Roman"/>
        </w:rPr>
        <w:t>HALL, Stuart</w:t>
      </w:r>
      <w:r w:rsidRPr="00281603">
        <w:rPr>
          <w:rFonts w:ascii="Times New Roman" w:hAnsi="Times New Roman"/>
          <w:i/>
        </w:rPr>
        <w:t>.  A identidade cultural na pós-modernidade</w:t>
      </w:r>
      <w:r w:rsidRPr="00281603">
        <w:rPr>
          <w:rFonts w:ascii="Times New Roman" w:hAnsi="Times New Roman"/>
        </w:rPr>
        <w:t xml:space="preserve">.  </w:t>
      </w:r>
      <w:r w:rsidRPr="00281603">
        <w:rPr>
          <w:rFonts w:ascii="Times New Roman" w:hAnsi="Times New Roman"/>
          <w:lang w:val="en-US"/>
        </w:rPr>
        <w:t>Ed. DP&amp;A, 2000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  <w:lang w:val="en-US"/>
        </w:rPr>
      </w:pPr>
      <w:r w:rsidRPr="00281603">
        <w:rPr>
          <w:rFonts w:ascii="Times New Roman" w:hAnsi="Times New Roman"/>
          <w:lang w:val="en-US"/>
        </w:rPr>
        <w:t xml:space="preserve">JAGOSE, Annamarie.  </w:t>
      </w:r>
      <w:r w:rsidRPr="00281603">
        <w:rPr>
          <w:rFonts w:ascii="Times New Roman" w:hAnsi="Times New Roman"/>
          <w:i/>
          <w:lang w:val="en-US"/>
        </w:rPr>
        <w:t>Queer theory: an introduction</w:t>
      </w:r>
      <w:r w:rsidRPr="00281603">
        <w:rPr>
          <w:rFonts w:ascii="Times New Roman" w:hAnsi="Times New Roman"/>
          <w:lang w:val="en-US"/>
        </w:rPr>
        <w:t>. New York: New York University Press, 1996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LOURO, </w:t>
      </w:r>
      <w:proofErr w:type="spellStart"/>
      <w:r w:rsidRPr="00281603">
        <w:rPr>
          <w:rFonts w:ascii="Times New Roman" w:hAnsi="Times New Roman"/>
        </w:rPr>
        <w:t>Guacira</w:t>
      </w:r>
      <w:proofErr w:type="spellEnd"/>
      <w:r w:rsidRPr="00281603">
        <w:rPr>
          <w:rFonts w:ascii="Times New Roman" w:hAnsi="Times New Roman"/>
        </w:rPr>
        <w:t xml:space="preserve"> Lopes.  </w:t>
      </w:r>
      <w:r w:rsidRPr="00281603">
        <w:rPr>
          <w:rFonts w:ascii="Times New Roman" w:hAnsi="Times New Roman"/>
          <w:i/>
        </w:rPr>
        <w:t>Um corpo estranho</w:t>
      </w:r>
      <w:r w:rsidRPr="00281603">
        <w:rPr>
          <w:rFonts w:ascii="Times New Roman" w:hAnsi="Times New Roman"/>
        </w:rPr>
        <w:t>. Belo Horizonte: Autêntica 2004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MISKOLCI, Richard. Teoria </w:t>
      </w:r>
      <w:proofErr w:type="spellStart"/>
      <w:r w:rsidRPr="00281603">
        <w:rPr>
          <w:rFonts w:ascii="Times New Roman" w:hAnsi="Times New Roman"/>
        </w:rPr>
        <w:t>Queer</w:t>
      </w:r>
      <w:proofErr w:type="spellEnd"/>
      <w:r w:rsidRPr="00281603">
        <w:rPr>
          <w:rFonts w:ascii="Times New Roman" w:hAnsi="Times New Roman"/>
        </w:rPr>
        <w:t>: um aprendizado pelas diferenças. 2ª Ed. Belo Horizonte: Autentica Editora, 2012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PINHO, </w:t>
      </w:r>
      <w:proofErr w:type="spellStart"/>
      <w:r w:rsidRPr="00281603">
        <w:rPr>
          <w:rFonts w:ascii="Times New Roman" w:hAnsi="Times New Roman"/>
        </w:rPr>
        <w:t>Nadia</w:t>
      </w:r>
      <w:proofErr w:type="spellEnd"/>
      <w:r w:rsidRPr="00281603">
        <w:rPr>
          <w:rFonts w:ascii="Times New Roman" w:hAnsi="Times New Roman"/>
        </w:rPr>
        <w:t xml:space="preserve"> Perez.  A teoria </w:t>
      </w:r>
      <w:proofErr w:type="spellStart"/>
      <w:r w:rsidRPr="00281603">
        <w:rPr>
          <w:rFonts w:ascii="Times New Roman" w:hAnsi="Times New Roman"/>
        </w:rPr>
        <w:t>queer</w:t>
      </w:r>
      <w:proofErr w:type="spellEnd"/>
      <w:r w:rsidRPr="00281603">
        <w:rPr>
          <w:rFonts w:ascii="Times New Roman" w:hAnsi="Times New Roman"/>
        </w:rPr>
        <w:t xml:space="preserve"> e os </w:t>
      </w:r>
      <w:proofErr w:type="spellStart"/>
      <w:r w:rsidRPr="00281603">
        <w:rPr>
          <w:rFonts w:ascii="Times New Roman" w:hAnsi="Times New Roman"/>
        </w:rPr>
        <w:t>intersex</w:t>
      </w:r>
      <w:proofErr w:type="spellEnd"/>
      <w:r w:rsidRPr="00281603">
        <w:rPr>
          <w:rFonts w:ascii="Times New Roman" w:hAnsi="Times New Roman"/>
        </w:rPr>
        <w:t xml:space="preserve">. In: </w:t>
      </w:r>
      <w:r w:rsidRPr="00281603">
        <w:rPr>
          <w:rFonts w:ascii="Times New Roman" w:hAnsi="Times New Roman"/>
          <w:i/>
        </w:rPr>
        <w:t xml:space="preserve">Cadernos </w:t>
      </w:r>
      <w:proofErr w:type="spellStart"/>
      <w:r w:rsidRPr="00281603">
        <w:rPr>
          <w:rFonts w:ascii="Times New Roman" w:hAnsi="Times New Roman"/>
          <w:i/>
        </w:rPr>
        <w:t>Pagu</w:t>
      </w:r>
      <w:proofErr w:type="spellEnd"/>
      <w:r w:rsidRPr="00281603">
        <w:rPr>
          <w:rFonts w:ascii="Times New Roman" w:hAnsi="Times New Roman"/>
        </w:rPr>
        <w:t xml:space="preserve">. Org. Richard </w:t>
      </w:r>
      <w:proofErr w:type="spellStart"/>
      <w:r w:rsidRPr="00281603">
        <w:rPr>
          <w:rFonts w:ascii="Times New Roman" w:hAnsi="Times New Roman"/>
        </w:rPr>
        <w:t>Miskolci</w:t>
      </w:r>
      <w:proofErr w:type="spellEnd"/>
      <w:r w:rsidRPr="00281603">
        <w:rPr>
          <w:rFonts w:ascii="Times New Roman" w:hAnsi="Times New Roman"/>
        </w:rPr>
        <w:t xml:space="preserve"> e </w:t>
      </w:r>
      <w:proofErr w:type="spellStart"/>
      <w:r w:rsidRPr="00281603">
        <w:rPr>
          <w:rFonts w:ascii="Times New Roman" w:hAnsi="Times New Roman"/>
        </w:rPr>
        <w:t>Julio</w:t>
      </w:r>
      <w:proofErr w:type="spellEnd"/>
      <w:r w:rsidRPr="00281603">
        <w:rPr>
          <w:rFonts w:ascii="Times New Roman" w:hAnsi="Times New Roman"/>
        </w:rPr>
        <w:t xml:space="preserve"> Assis Simões. São Paulo: Universidade Federal de Campinas, 2007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  <w:color w:val="4C4C4C"/>
          <w:shd w:val="clear" w:color="auto" w:fill="FFFFFF"/>
        </w:rPr>
        <w:t xml:space="preserve">PRECIADO, Beatriz.  Manifesto </w:t>
      </w:r>
      <w:proofErr w:type="spellStart"/>
      <w:r w:rsidRPr="00281603">
        <w:rPr>
          <w:rFonts w:ascii="Times New Roman" w:hAnsi="Times New Roman"/>
          <w:color w:val="4C4C4C"/>
          <w:shd w:val="clear" w:color="auto" w:fill="FFFFFF"/>
        </w:rPr>
        <w:t>Contrassexual</w:t>
      </w:r>
      <w:proofErr w:type="spellEnd"/>
      <w:r w:rsidRPr="00281603">
        <w:rPr>
          <w:rFonts w:ascii="Times New Roman" w:hAnsi="Times New Roman"/>
          <w:color w:val="4C4C4C"/>
          <w:shd w:val="clear" w:color="auto" w:fill="FFFFFF"/>
        </w:rPr>
        <w:t xml:space="preserve">. </w:t>
      </w:r>
      <w:proofErr w:type="spellStart"/>
      <w:r w:rsidRPr="00281603">
        <w:rPr>
          <w:rFonts w:ascii="Times New Roman" w:hAnsi="Times New Roman"/>
          <w:color w:val="4C4C4C"/>
          <w:shd w:val="clear" w:color="auto" w:fill="FFFFFF"/>
        </w:rPr>
        <w:t>Sao</w:t>
      </w:r>
      <w:proofErr w:type="spellEnd"/>
      <w:r w:rsidRPr="00281603">
        <w:rPr>
          <w:rFonts w:ascii="Times New Roman" w:hAnsi="Times New Roman"/>
          <w:color w:val="4C4C4C"/>
          <w:shd w:val="clear" w:color="auto" w:fill="FFFFFF"/>
        </w:rPr>
        <w:t xml:space="preserve"> </w:t>
      </w:r>
      <w:proofErr w:type="gramStart"/>
      <w:r w:rsidRPr="00281603">
        <w:rPr>
          <w:rFonts w:ascii="Times New Roman" w:hAnsi="Times New Roman"/>
          <w:color w:val="4C4C4C"/>
          <w:shd w:val="clear" w:color="auto" w:fill="FFFFFF"/>
        </w:rPr>
        <w:t>Paulo ,</w:t>
      </w:r>
      <w:proofErr w:type="gramEnd"/>
      <w:r w:rsidRPr="00281603">
        <w:rPr>
          <w:rFonts w:ascii="Times New Roman" w:hAnsi="Times New Roman"/>
          <w:color w:val="4C4C4C"/>
          <w:shd w:val="clear" w:color="auto" w:fill="FFFFFF"/>
        </w:rPr>
        <w:t xml:space="preserve"> N-1, 2015</w:t>
      </w:r>
    </w:p>
    <w:p w:rsidR="00140BD9" w:rsidRPr="00281603" w:rsidRDefault="00140BD9" w:rsidP="00140BD9">
      <w:pPr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RESENDE, Beatriz.  </w:t>
      </w:r>
      <w:r w:rsidRPr="00281603">
        <w:rPr>
          <w:rFonts w:ascii="Times New Roman" w:hAnsi="Times New Roman"/>
          <w:i/>
        </w:rPr>
        <w:t xml:space="preserve">Apontamentos da </w:t>
      </w:r>
      <w:proofErr w:type="spellStart"/>
      <w:r w:rsidRPr="00281603">
        <w:rPr>
          <w:rFonts w:ascii="Times New Roman" w:hAnsi="Times New Roman"/>
          <w:i/>
        </w:rPr>
        <w:t>critica</w:t>
      </w:r>
      <w:proofErr w:type="spellEnd"/>
      <w:r w:rsidRPr="00281603">
        <w:rPr>
          <w:rFonts w:ascii="Times New Roman" w:hAnsi="Times New Roman"/>
          <w:i/>
        </w:rPr>
        <w:t xml:space="preserve"> cultural</w:t>
      </w:r>
      <w:r w:rsidRPr="00281603">
        <w:rPr>
          <w:rFonts w:ascii="Times New Roman" w:hAnsi="Times New Roman"/>
        </w:rPr>
        <w:t>. Rio de Janeiro: Aeroplano, 2002</w:t>
      </w:r>
    </w:p>
    <w:p w:rsidR="00140BD9" w:rsidRPr="00281603" w:rsidRDefault="00140BD9" w:rsidP="00140BD9">
      <w:pPr>
        <w:tabs>
          <w:tab w:val="left" w:pos="2520"/>
        </w:tabs>
        <w:ind w:left="180" w:hanging="18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RODRIGUES, Jorge </w:t>
      </w:r>
      <w:proofErr w:type="spellStart"/>
      <w:r w:rsidRPr="00281603">
        <w:rPr>
          <w:rFonts w:ascii="Times New Roman" w:hAnsi="Times New Roman"/>
        </w:rPr>
        <w:t>Caê</w:t>
      </w:r>
      <w:proofErr w:type="spellEnd"/>
      <w:r w:rsidRPr="00281603">
        <w:rPr>
          <w:rFonts w:ascii="Times New Roman" w:hAnsi="Times New Roman"/>
        </w:rPr>
        <w:t xml:space="preserve">. Tinindo trincando: o design gráfico no tempo do </w:t>
      </w:r>
      <w:proofErr w:type="spellStart"/>
      <w:r w:rsidRPr="00281603">
        <w:rPr>
          <w:rFonts w:ascii="Times New Roman" w:hAnsi="Times New Roman"/>
        </w:rPr>
        <w:t>desbunde</w:t>
      </w:r>
      <w:proofErr w:type="spellEnd"/>
      <w:r w:rsidRPr="00281603">
        <w:rPr>
          <w:rFonts w:ascii="Times New Roman" w:hAnsi="Times New Roman"/>
        </w:rPr>
        <w:t xml:space="preserve">. In: conexão: comunicação e cultura. Caxias do Sul: </w:t>
      </w:r>
      <w:proofErr w:type="spellStart"/>
      <w:r w:rsidRPr="00281603">
        <w:rPr>
          <w:rFonts w:ascii="Times New Roman" w:hAnsi="Times New Roman"/>
        </w:rPr>
        <w:t>Edues</w:t>
      </w:r>
      <w:proofErr w:type="spellEnd"/>
      <w:r w:rsidRPr="00281603">
        <w:rPr>
          <w:rFonts w:ascii="Times New Roman" w:hAnsi="Times New Roman"/>
        </w:rPr>
        <w:t>, 2006</w:t>
      </w:r>
    </w:p>
    <w:p w:rsidR="00140BD9" w:rsidRPr="00281603" w:rsidRDefault="00140BD9" w:rsidP="00140BD9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SILVA, Tomaz Tadeu da.  </w:t>
      </w:r>
      <w:r w:rsidRPr="00281603">
        <w:rPr>
          <w:rFonts w:ascii="Times New Roman" w:hAnsi="Times New Roman"/>
          <w:i/>
        </w:rPr>
        <w:t>Identidade e Diferença: a perspectiva dos Estudos Culturais</w:t>
      </w:r>
      <w:r w:rsidRPr="00281603">
        <w:rPr>
          <w:rFonts w:ascii="Times New Roman" w:hAnsi="Times New Roman"/>
        </w:rPr>
        <w:t>. Ed. Vozes, 2000</w:t>
      </w: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16DB"/>
    <w:multiLevelType w:val="hybridMultilevel"/>
    <w:tmpl w:val="B2782084"/>
    <w:lvl w:ilvl="0" w:tplc="41A4C3C4">
      <w:start w:val="1"/>
      <w:numFmt w:val="bullet"/>
      <w:lvlText w:val=""/>
      <w:lvlJc w:val="left"/>
      <w:pPr>
        <w:tabs>
          <w:tab w:val="num" w:pos="567"/>
        </w:tabs>
        <w:ind w:left="72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9"/>
    <w:rsid w:val="00140BD9"/>
    <w:rsid w:val="001A2670"/>
    <w:rsid w:val="00D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5CF1-D88C-4520-85EC-EE64993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D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0BD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2</cp:revision>
  <dcterms:created xsi:type="dcterms:W3CDTF">2017-09-26T17:05:00Z</dcterms:created>
  <dcterms:modified xsi:type="dcterms:W3CDTF">2017-09-26T17:05:00Z</dcterms:modified>
</cp:coreProperties>
</file>