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C6" w:rsidRPr="00281603" w:rsidRDefault="00B117C6" w:rsidP="00B117C6">
      <w:pPr>
        <w:numPr>
          <w:ilvl w:val="0"/>
          <w:numId w:val="1"/>
        </w:numPr>
        <w:tabs>
          <w:tab w:val="left" w:pos="2520"/>
        </w:tabs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Disciplina: Metodologia da Pesquisa I</w:t>
      </w:r>
    </w:p>
    <w:p w:rsidR="00B117C6" w:rsidRPr="00281603" w:rsidRDefault="00B117C6" w:rsidP="00B117C6">
      <w:pPr>
        <w:spacing w:line="360" w:lineRule="auto"/>
        <w:ind w:left="227" w:firstLine="34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15 h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b/>
        </w:rPr>
        <w:t>Ementa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Ciência e Conhecimento científico. A pesquisa científica. Introdução à redação científica. Normas para produção de trabalhos científicos segundo a ABNT.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B117C6" w:rsidRPr="00281603" w:rsidRDefault="00B117C6" w:rsidP="00B117C6">
      <w:pPr>
        <w:tabs>
          <w:tab w:val="left" w:pos="2520"/>
        </w:tabs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Objetivos</w:t>
      </w: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1. Conceituar ciência e delimitar a natureza do conhecimento científico;</w:t>
      </w: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2. Caracterizar a pesquisa científica e explicitar seus tipos e etapas;</w:t>
      </w: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 Promover a produção de textos científicos de acordo com as normas da Associação Brasileira de Normas Técnicas (ABNT).</w:t>
      </w: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t-BR"/>
        </w:rPr>
      </w:pPr>
      <w:r w:rsidRPr="00281603">
        <w:rPr>
          <w:rFonts w:ascii="Times New Roman" w:hAnsi="Times New Roman"/>
          <w:b/>
          <w:color w:val="000000"/>
          <w:lang w:eastAsia="pt-BR"/>
        </w:rPr>
        <w:t>Conteúdos Programáticos:</w:t>
      </w:r>
    </w:p>
    <w:p w:rsidR="00B117C6" w:rsidRPr="00281603" w:rsidRDefault="00B117C6" w:rsidP="00B117C6">
      <w:pPr>
        <w:tabs>
          <w:tab w:val="left" w:pos="480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t-BR"/>
        </w:rPr>
      </w:pPr>
    </w:p>
    <w:p w:rsidR="00B117C6" w:rsidRPr="00281603" w:rsidRDefault="00B117C6" w:rsidP="00B117C6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1.Ciência e Conhecimento científico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1.1 Conceito de Ciência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1.2 Características do conhecimento científico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2. Pesquisa científica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2.1 Conceito de pesquisa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2.2 Tipos de pesquisa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2.3 Fases de uma pesquisa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 Introdução à redação científica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3.1 Linguagem científica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3.2 Resumo e Resenha</w:t>
      </w:r>
    </w:p>
    <w:p w:rsidR="00B117C6" w:rsidRPr="00281603" w:rsidRDefault="00B117C6" w:rsidP="00B117C6">
      <w:pPr>
        <w:tabs>
          <w:tab w:val="left" w:pos="84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3.3 Artigo</w:t>
      </w:r>
    </w:p>
    <w:p w:rsidR="00B117C6" w:rsidRPr="00281603" w:rsidRDefault="00B117C6" w:rsidP="00B117C6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>3.4 Normas da ABNT para trabalhos acadêmicos</w:t>
      </w:r>
    </w:p>
    <w:p w:rsidR="00B117C6" w:rsidRPr="00281603" w:rsidRDefault="00B117C6" w:rsidP="00B117C6">
      <w:pPr>
        <w:tabs>
          <w:tab w:val="left" w:pos="360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B117C6" w:rsidRPr="00281603" w:rsidRDefault="00B117C6" w:rsidP="00B117C6">
      <w:pPr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Referências bibliográficas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bookmarkStart w:id="0" w:name="_GoBack"/>
      <w:bookmarkEnd w:id="0"/>
      <w:r w:rsidRPr="00281603">
        <w:rPr>
          <w:rFonts w:ascii="Times New Roman" w:hAnsi="Times New Roman"/>
          <w:color w:val="000000"/>
          <w:lang w:eastAsia="pt-BR"/>
        </w:rPr>
        <w:t xml:space="preserve">ASSOCIAÇÃO BRASILEIRA DE NORMAS TÉCNICAS (ABNT).  NBR 6022:2003.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Artigo em publicação periódica e científica impressa</w:t>
      </w:r>
      <w:r w:rsidRPr="00281603">
        <w:rPr>
          <w:rFonts w:ascii="Times New Roman" w:hAnsi="Times New Roman"/>
          <w:color w:val="000000"/>
          <w:lang w:eastAsia="pt-BR"/>
        </w:rPr>
        <w:t xml:space="preserve">.  Rio de Janeiro: 2003. 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 NBR 6023: 2002.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Referências</w:t>
      </w:r>
      <w:r w:rsidRPr="00281603">
        <w:rPr>
          <w:rFonts w:ascii="Times New Roman" w:hAnsi="Times New Roman"/>
          <w:color w:val="000000"/>
          <w:lang w:eastAsia="pt-BR"/>
        </w:rPr>
        <w:t xml:space="preserve"> – Elaboração.  Rio de Janeiro, 2002.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 NBR 6028: 2003.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 xml:space="preserve">Resumo </w:t>
      </w:r>
      <w:r w:rsidRPr="00281603">
        <w:rPr>
          <w:rFonts w:ascii="Times New Roman" w:hAnsi="Times New Roman"/>
          <w:color w:val="000000"/>
          <w:lang w:eastAsia="pt-BR"/>
        </w:rPr>
        <w:t>- Apresentação.  Rio de Janeiro, 2003.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 NBR 10520: 2002.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Apresentação de citação em documentos</w:t>
      </w:r>
      <w:r w:rsidRPr="00281603">
        <w:rPr>
          <w:rFonts w:ascii="Times New Roman" w:hAnsi="Times New Roman"/>
          <w:color w:val="000000"/>
          <w:lang w:eastAsia="pt-BR"/>
        </w:rPr>
        <w:t>.  Rio de Janeiro, 2002.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NBR 14724:2002.   Informação e documentação –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Trabalhos acadêmicos – Apresentação</w:t>
      </w:r>
      <w:r w:rsidRPr="00281603">
        <w:rPr>
          <w:rFonts w:ascii="Times New Roman" w:hAnsi="Times New Roman"/>
          <w:color w:val="000000"/>
          <w:lang w:eastAsia="pt-BR"/>
        </w:rPr>
        <w:t>.  Rio de Janeiro, 2002.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______.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Metodologia científica</w:t>
      </w:r>
      <w:r w:rsidRPr="00281603">
        <w:rPr>
          <w:rFonts w:ascii="Times New Roman" w:hAnsi="Times New Roman"/>
          <w:color w:val="000000"/>
          <w:lang w:eastAsia="pt-BR"/>
        </w:rPr>
        <w:t xml:space="preserve">. 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4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 São Paulo: Atlas, 2006.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CERVO, Amado Luiz; BERVIAN, Pedro Alcino. </w:t>
      </w:r>
      <w:r w:rsidRPr="00281603">
        <w:rPr>
          <w:rFonts w:ascii="Times New Roman" w:hAnsi="Times New Roman"/>
          <w:b/>
          <w:bCs/>
          <w:lang w:eastAsia="pt-BR"/>
        </w:rPr>
        <w:t>Metodologia científica</w:t>
      </w:r>
      <w:r w:rsidRPr="00281603">
        <w:rPr>
          <w:rFonts w:ascii="Times New Roman" w:hAnsi="Times New Roman"/>
          <w:lang w:eastAsia="pt-BR"/>
        </w:rPr>
        <w:t>. 5. ed. São Paulo: Prentice-Hall, 2002.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GIL, Antônio Carlos.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Como elaborar projetos de pesquisa</w:t>
      </w:r>
      <w:r w:rsidRPr="00281603">
        <w:rPr>
          <w:rFonts w:ascii="Times New Roman" w:hAnsi="Times New Roman"/>
          <w:color w:val="000000"/>
          <w:lang w:eastAsia="pt-BR"/>
        </w:rPr>
        <w:t xml:space="preserve">. 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4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 São Paulo: Atlas, 2009.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GONÇALVES, Hortência de Abreu.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Manual de metodologia da pesquisa científica</w:t>
      </w:r>
      <w:r w:rsidRPr="00281603">
        <w:rPr>
          <w:rFonts w:ascii="Times New Roman" w:hAnsi="Times New Roman"/>
          <w:color w:val="000000"/>
          <w:lang w:eastAsia="pt-BR"/>
        </w:rPr>
        <w:t xml:space="preserve">.  São Paulo: </w:t>
      </w:r>
      <w:proofErr w:type="spellStart"/>
      <w:r w:rsidRPr="00281603">
        <w:rPr>
          <w:rFonts w:ascii="Times New Roman" w:hAnsi="Times New Roman"/>
          <w:color w:val="000000"/>
          <w:lang w:eastAsia="pt-BR"/>
        </w:rPr>
        <w:t>Avercamp</w:t>
      </w:r>
      <w:proofErr w:type="spellEnd"/>
      <w:r w:rsidRPr="00281603">
        <w:rPr>
          <w:rFonts w:ascii="Times New Roman" w:hAnsi="Times New Roman"/>
          <w:color w:val="000000"/>
          <w:lang w:eastAsia="pt-BR"/>
        </w:rPr>
        <w:t>, 2007.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LAVILLE, Christian; DIONNE, Jean.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 construção do saber</w:t>
      </w:r>
      <w:r w:rsidRPr="00281603">
        <w:rPr>
          <w:rFonts w:ascii="Times New Roman" w:hAnsi="Times New Roman"/>
          <w:color w:val="000000"/>
          <w:lang w:eastAsia="pt-BR"/>
        </w:rPr>
        <w:t>: manual de metodologia da pesquisa em ciências humanas.  Porto Alegre: Artes Médicas/Belo Horizonte: Editora UFMG, 1999.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LUDWIG, Antônio Carlos.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Fundamentos e prática de metodologia científica</w:t>
      </w:r>
      <w:r w:rsidRPr="00281603">
        <w:rPr>
          <w:rFonts w:ascii="Times New Roman" w:hAnsi="Times New Roman"/>
          <w:color w:val="000000"/>
          <w:lang w:eastAsia="pt-BR"/>
        </w:rPr>
        <w:t>. Petrópolis: Vozes, 2009.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MARCONI, Marina de Andrade; LAKATOS, Eva Maria.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Metodologia de trabalho científico</w:t>
      </w:r>
      <w:r w:rsidRPr="00281603">
        <w:rPr>
          <w:rFonts w:ascii="Times New Roman" w:hAnsi="Times New Roman"/>
          <w:color w:val="000000"/>
          <w:lang w:eastAsia="pt-BR"/>
        </w:rPr>
        <w:t xml:space="preserve">.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2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rev. e </w:t>
      </w:r>
      <w:proofErr w:type="spellStart"/>
      <w:r w:rsidRPr="00281603">
        <w:rPr>
          <w:rFonts w:ascii="Times New Roman" w:hAnsi="Times New Roman"/>
          <w:color w:val="000000"/>
          <w:lang w:eastAsia="pt-BR"/>
        </w:rPr>
        <w:t>ampl</w:t>
      </w:r>
      <w:proofErr w:type="spellEnd"/>
      <w:r w:rsidRPr="00281603">
        <w:rPr>
          <w:rFonts w:ascii="Times New Roman" w:hAnsi="Times New Roman"/>
          <w:color w:val="000000"/>
          <w:lang w:eastAsia="pt-BR"/>
        </w:rPr>
        <w:t>.  São Paulo: Atlas, 2001.</w:t>
      </w:r>
    </w:p>
    <w:p w:rsidR="00B117C6" w:rsidRPr="00281603" w:rsidRDefault="00B117C6" w:rsidP="00B117C6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MEDEIROS, J. B.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Redação científica</w:t>
      </w:r>
      <w:r w:rsidRPr="00281603">
        <w:rPr>
          <w:rFonts w:ascii="Times New Roman" w:hAnsi="Times New Roman"/>
          <w:color w:val="000000"/>
          <w:lang w:eastAsia="pt-BR"/>
        </w:rPr>
        <w:t>: a prática de fichamentos, resumos e resenhas.  São Paulo: Atlas, 1997.</w:t>
      </w:r>
    </w:p>
    <w:p w:rsidR="00B117C6" w:rsidRPr="00281603" w:rsidRDefault="00B117C6" w:rsidP="00B117C6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MINAYO, M. C. </w:t>
      </w:r>
      <w:r w:rsidRPr="00281603">
        <w:rPr>
          <w:rFonts w:ascii="Times New Roman" w:hAnsi="Times New Roman"/>
          <w:b/>
          <w:bCs/>
          <w:lang w:eastAsia="pt-BR"/>
        </w:rPr>
        <w:t>Pesquisa em ciências humanas:</w:t>
      </w:r>
      <w:r w:rsidRPr="00281603">
        <w:rPr>
          <w:rFonts w:ascii="Times New Roman" w:hAnsi="Times New Roman"/>
          <w:lang w:eastAsia="pt-BR"/>
        </w:rPr>
        <w:t xml:space="preserve"> teoria, método e criatividade. Petrópolis: Vozes, 1995.</w:t>
      </w:r>
    </w:p>
    <w:p w:rsidR="00B117C6" w:rsidRPr="00281603" w:rsidRDefault="00B117C6" w:rsidP="00B117C6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OLIVEIRA, M.M.de.  </w:t>
      </w:r>
      <w:r w:rsidRPr="00281603">
        <w:rPr>
          <w:rFonts w:ascii="Times New Roman" w:hAnsi="Times New Roman"/>
          <w:b/>
          <w:bCs/>
          <w:lang w:eastAsia="pt-BR"/>
        </w:rPr>
        <w:t>Como fazer pesquisa qualitativa.</w:t>
      </w:r>
      <w:r w:rsidRPr="00281603">
        <w:rPr>
          <w:rFonts w:ascii="Times New Roman" w:hAnsi="Times New Roman"/>
          <w:lang w:eastAsia="pt-BR"/>
        </w:rPr>
        <w:t xml:space="preserve">  Petrópolis: Vozes, 2007.</w:t>
      </w:r>
    </w:p>
    <w:p w:rsidR="00B117C6" w:rsidRPr="00281603" w:rsidRDefault="00B117C6" w:rsidP="00B117C6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SEVERINO, A.J. </w:t>
      </w:r>
      <w:r w:rsidRPr="00281603">
        <w:rPr>
          <w:rFonts w:ascii="Times New Roman" w:hAnsi="Times New Roman"/>
          <w:b/>
          <w:bCs/>
          <w:lang w:eastAsia="pt-BR"/>
        </w:rPr>
        <w:t>Metodologia do trabalho científico</w:t>
      </w:r>
      <w:r w:rsidRPr="00281603">
        <w:rPr>
          <w:rFonts w:ascii="Times New Roman" w:hAnsi="Times New Roman"/>
          <w:lang w:eastAsia="pt-BR"/>
        </w:rPr>
        <w:t>.  São Paulo: Cortez, 2000.</w:t>
      </w:r>
    </w:p>
    <w:p w:rsidR="00B117C6" w:rsidRPr="00281603" w:rsidRDefault="00B117C6" w:rsidP="00B117C6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</w:p>
    <w:p w:rsidR="001A2670" w:rsidRDefault="001A2670"/>
    <w:sectPr w:rsidR="001A2670" w:rsidSect="001B7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C6"/>
    <w:rsid w:val="001A2670"/>
    <w:rsid w:val="001B7BED"/>
    <w:rsid w:val="00B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CC3B-41DA-46E9-A345-AFE3E9E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C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2</cp:revision>
  <dcterms:created xsi:type="dcterms:W3CDTF">2017-09-26T16:49:00Z</dcterms:created>
  <dcterms:modified xsi:type="dcterms:W3CDTF">2017-09-26T16:52:00Z</dcterms:modified>
</cp:coreProperties>
</file>