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C8" w:rsidRPr="00281603" w:rsidRDefault="009356C8" w:rsidP="009356C8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281603">
        <w:rPr>
          <w:rFonts w:ascii="Times New Roman" w:hAnsi="Times New Roman"/>
          <w:b/>
        </w:rPr>
        <w:t>Disciplina: POLÍTICAS CULTURAIS</w:t>
      </w:r>
    </w:p>
    <w:p w:rsidR="009356C8" w:rsidRPr="00281603" w:rsidRDefault="009356C8" w:rsidP="009356C8">
      <w:pPr>
        <w:spacing w:line="360" w:lineRule="auto"/>
        <w:ind w:left="227" w:firstLine="340"/>
        <w:rPr>
          <w:rFonts w:ascii="Times New Roman" w:hAnsi="Times New Roman"/>
        </w:rPr>
      </w:pPr>
      <w:r w:rsidRPr="00281603">
        <w:rPr>
          <w:rFonts w:ascii="Times New Roman" w:hAnsi="Times New Roman"/>
        </w:rPr>
        <w:t>Carga horária: 30</w:t>
      </w:r>
      <w:r>
        <w:rPr>
          <w:rFonts w:ascii="Times New Roman" w:hAnsi="Times New Roman"/>
        </w:rPr>
        <w:t>h</w:t>
      </w:r>
    </w:p>
    <w:p w:rsidR="009356C8" w:rsidRPr="00281603" w:rsidRDefault="009356C8" w:rsidP="009356C8">
      <w:pPr>
        <w:rPr>
          <w:rFonts w:ascii="Times New Roman" w:hAnsi="Times New Roman"/>
        </w:rPr>
      </w:pPr>
      <w:bookmarkStart w:id="0" w:name="_GoBack"/>
      <w:bookmarkEnd w:id="0"/>
      <w:r w:rsidRPr="00281603">
        <w:rPr>
          <w:rFonts w:ascii="Times New Roman" w:hAnsi="Times New Roman"/>
          <w:b/>
        </w:rPr>
        <w:t>Ementa</w:t>
      </w:r>
    </w:p>
    <w:p w:rsidR="009356C8" w:rsidRPr="00281603" w:rsidRDefault="009356C8" w:rsidP="009356C8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Relações entre Políticas e Gestão Cultural desenvolvido </w:t>
      </w:r>
      <w:proofErr w:type="gramStart"/>
      <w:r w:rsidRPr="00281603">
        <w:rPr>
          <w:rFonts w:ascii="Times New Roman" w:hAnsi="Times New Roman"/>
        </w:rPr>
        <w:t>em  espaços</w:t>
      </w:r>
      <w:proofErr w:type="gramEnd"/>
      <w:r w:rsidRPr="00281603">
        <w:rPr>
          <w:rFonts w:ascii="Times New Roman" w:hAnsi="Times New Roman"/>
        </w:rPr>
        <w:t xml:space="preserve"> públicos e privados e Projetos Culturais,   formais e não formais. História da Cultura Brasileira a partir das políticas Culturais implantadas e estabelecidas. Políticas de fomento e patrocínio, nos âmbitos municipais, estaduais e federais. Projetos de ocupação de espaço urbano, cultura e território. </w:t>
      </w:r>
    </w:p>
    <w:p w:rsidR="009356C8" w:rsidRPr="00281603" w:rsidRDefault="009356C8" w:rsidP="009356C8">
      <w:pPr>
        <w:spacing w:line="360" w:lineRule="auto"/>
        <w:rPr>
          <w:rFonts w:ascii="Times New Roman" w:hAnsi="Times New Roman"/>
          <w:b/>
        </w:rPr>
      </w:pPr>
    </w:p>
    <w:p w:rsidR="009356C8" w:rsidRPr="00281603" w:rsidRDefault="009356C8" w:rsidP="009356C8">
      <w:pPr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>Objetivos</w:t>
      </w:r>
    </w:p>
    <w:p w:rsidR="009356C8" w:rsidRPr="00281603" w:rsidRDefault="009356C8" w:rsidP="009356C8">
      <w:pPr>
        <w:numPr>
          <w:ilvl w:val="0"/>
          <w:numId w:val="2"/>
        </w:numPr>
        <w:suppressAutoHyphens w:val="0"/>
        <w:ind w:left="714" w:hanging="357"/>
        <w:rPr>
          <w:rFonts w:ascii="Times New Roman" w:hAnsi="Times New Roman"/>
        </w:rPr>
      </w:pPr>
      <w:r w:rsidRPr="00281603">
        <w:rPr>
          <w:rFonts w:ascii="Times New Roman" w:hAnsi="Times New Roman"/>
        </w:rPr>
        <w:t>Capacitar os alunos a diagnosticarem políticas públicas de cultura nos âmbitos municipais, estaduais e federais.</w:t>
      </w:r>
    </w:p>
    <w:p w:rsidR="009356C8" w:rsidRPr="00281603" w:rsidRDefault="009356C8" w:rsidP="009356C8">
      <w:pPr>
        <w:numPr>
          <w:ilvl w:val="0"/>
          <w:numId w:val="2"/>
        </w:numPr>
        <w:suppressAutoHyphens w:val="0"/>
        <w:ind w:left="714" w:hanging="357"/>
        <w:rPr>
          <w:rFonts w:ascii="Times New Roman" w:hAnsi="Times New Roman"/>
        </w:rPr>
      </w:pPr>
      <w:r w:rsidRPr="00281603">
        <w:rPr>
          <w:rFonts w:ascii="Times New Roman" w:hAnsi="Times New Roman"/>
        </w:rPr>
        <w:t>Traçar um painel sobre a história da Cultura Brasileira a partir das políticas culturais implantadas.</w:t>
      </w:r>
    </w:p>
    <w:p w:rsidR="009356C8" w:rsidRPr="00281603" w:rsidRDefault="009356C8" w:rsidP="009356C8">
      <w:pPr>
        <w:numPr>
          <w:ilvl w:val="0"/>
          <w:numId w:val="2"/>
        </w:numPr>
        <w:suppressAutoHyphens w:val="0"/>
        <w:ind w:left="714" w:hanging="357"/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Estabelecer uma discussão teórico prática sobre o universo cultural a partir das políticas implementadas e seus efeitos territoriais. </w:t>
      </w:r>
    </w:p>
    <w:p w:rsidR="009356C8" w:rsidRPr="00281603" w:rsidRDefault="009356C8" w:rsidP="009356C8">
      <w:pPr>
        <w:numPr>
          <w:ilvl w:val="0"/>
          <w:numId w:val="2"/>
        </w:numPr>
        <w:suppressAutoHyphens w:val="0"/>
        <w:ind w:left="714" w:hanging="357"/>
        <w:rPr>
          <w:rFonts w:ascii="Times New Roman" w:hAnsi="Times New Roman"/>
        </w:rPr>
      </w:pPr>
      <w:r w:rsidRPr="00281603">
        <w:rPr>
          <w:rFonts w:ascii="Times New Roman" w:hAnsi="Times New Roman"/>
        </w:rPr>
        <w:t>Perceber a relação e importância entre o fazer artístico e a memória do patrimônio imaterial.</w:t>
      </w:r>
    </w:p>
    <w:p w:rsidR="009356C8" w:rsidRPr="00281603" w:rsidRDefault="009356C8" w:rsidP="009356C8">
      <w:pPr>
        <w:numPr>
          <w:ilvl w:val="0"/>
          <w:numId w:val="2"/>
        </w:numPr>
        <w:suppressAutoHyphens w:val="0"/>
        <w:ind w:left="714" w:hanging="357"/>
        <w:rPr>
          <w:rFonts w:ascii="Times New Roman" w:hAnsi="Times New Roman"/>
        </w:rPr>
      </w:pPr>
      <w:r w:rsidRPr="00281603">
        <w:rPr>
          <w:rFonts w:ascii="Times New Roman" w:hAnsi="Times New Roman"/>
          <w:lang w:eastAsia="pt-BR"/>
        </w:rPr>
        <w:t xml:space="preserve">Pesquisar e </w:t>
      </w:r>
      <w:proofErr w:type="gramStart"/>
      <w:r w:rsidRPr="00281603">
        <w:rPr>
          <w:rFonts w:ascii="Times New Roman" w:hAnsi="Times New Roman"/>
          <w:lang w:eastAsia="pt-BR"/>
        </w:rPr>
        <w:t>diagnosticar  projetos</w:t>
      </w:r>
      <w:proofErr w:type="gramEnd"/>
      <w:r w:rsidRPr="00281603">
        <w:rPr>
          <w:rFonts w:ascii="Times New Roman" w:hAnsi="Times New Roman"/>
          <w:lang w:eastAsia="pt-BR"/>
        </w:rPr>
        <w:t xml:space="preserve"> culturais periféricos, incentivados e não incentivados.</w:t>
      </w:r>
    </w:p>
    <w:p w:rsidR="009356C8" w:rsidRPr="00281603" w:rsidRDefault="009356C8" w:rsidP="009356C8">
      <w:pPr>
        <w:spacing w:line="360" w:lineRule="auto"/>
        <w:rPr>
          <w:rFonts w:ascii="Times New Roman" w:hAnsi="Times New Roman"/>
        </w:rPr>
      </w:pPr>
    </w:p>
    <w:p w:rsidR="009356C8" w:rsidRPr="00281603" w:rsidRDefault="009356C8" w:rsidP="009356C8">
      <w:pPr>
        <w:spacing w:line="360" w:lineRule="auto"/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>Conteúdo programático</w:t>
      </w:r>
    </w:p>
    <w:p w:rsidR="009356C8" w:rsidRPr="00281603" w:rsidRDefault="009356C8" w:rsidP="009356C8">
      <w:pPr>
        <w:suppressAutoHyphens w:val="0"/>
        <w:ind w:left="426"/>
        <w:rPr>
          <w:rFonts w:ascii="Times New Roman" w:hAnsi="Times New Roman"/>
          <w:color w:val="000000"/>
        </w:rPr>
      </w:pPr>
      <w:r w:rsidRPr="00281603">
        <w:rPr>
          <w:rStyle w:val="apple-style-span"/>
          <w:b/>
          <w:color w:val="000000"/>
        </w:rPr>
        <w:t>Cultura e Sociedade</w:t>
      </w:r>
      <w:r w:rsidRPr="00281603">
        <w:rPr>
          <w:rStyle w:val="apple-style-span"/>
          <w:color w:val="000000"/>
        </w:rPr>
        <w:t xml:space="preserve">: o impacto dos meios de produção industrial no campo das artes e da cultura. </w:t>
      </w:r>
      <w:r w:rsidRPr="00281603">
        <w:rPr>
          <w:rFonts w:ascii="Times New Roman" w:hAnsi="Times New Roman"/>
        </w:rPr>
        <w:t xml:space="preserve">A partir de leitura de bibliografia selecionada, traça um perfil das políticas públicas de cultura e seus agentes, a partir de dois modelos- </w:t>
      </w:r>
      <w:r w:rsidRPr="00281603">
        <w:rPr>
          <w:rStyle w:val="apple-style-span"/>
          <w:color w:val="000000"/>
        </w:rPr>
        <w:t>fomento e patrocínio</w:t>
      </w:r>
      <w:r w:rsidRPr="00281603">
        <w:rPr>
          <w:rFonts w:ascii="Times New Roman" w:hAnsi="Times New Roman"/>
        </w:rPr>
        <w:t>, ao longo da história da cultura brasileira.</w:t>
      </w:r>
    </w:p>
    <w:p w:rsidR="009356C8" w:rsidRPr="00281603" w:rsidRDefault="009356C8" w:rsidP="009356C8">
      <w:pPr>
        <w:ind w:left="426"/>
        <w:rPr>
          <w:rStyle w:val="apple-style-span"/>
          <w:color w:val="000000"/>
        </w:rPr>
      </w:pPr>
    </w:p>
    <w:p w:rsidR="009356C8" w:rsidRPr="00281603" w:rsidRDefault="009356C8" w:rsidP="009356C8">
      <w:pPr>
        <w:suppressAutoHyphens w:val="0"/>
        <w:ind w:left="426"/>
        <w:jc w:val="left"/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>Modelos de Gestão:</w:t>
      </w:r>
      <w:r w:rsidRPr="00281603">
        <w:rPr>
          <w:rFonts w:ascii="Times New Roman" w:hAnsi="Times New Roman"/>
        </w:rPr>
        <w:t xml:space="preserve"> analisa criticamente a partir de textos e experiências desenvolvidas, </w:t>
      </w:r>
      <w:proofErr w:type="gramStart"/>
      <w:r w:rsidRPr="00281603">
        <w:rPr>
          <w:rFonts w:ascii="Times New Roman" w:hAnsi="Times New Roman"/>
        </w:rPr>
        <w:t>investigando  as</w:t>
      </w:r>
      <w:proofErr w:type="gramEnd"/>
      <w:r w:rsidRPr="00281603">
        <w:rPr>
          <w:rFonts w:ascii="Times New Roman" w:hAnsi="Times New Roman"/>
        </w:rPr>
        <w:t xml:space="preserve"> elaborações e implementações nas gestões culturais,  públicas e privadas e em projetos culturais e sócio culturais.</w:t>
      </w:r>
    </w:p>
    <w:p w:rsidR="009356C8" w:rsidRPr="00281603" w:rsidRDefault="009356C8" w:rsidP="009356C8">
      <w:pPr>
        <w:suppressAutoHyphens w:val="0"/>
        <w:ind w:left="426"/>
        <w:jc w:val="left"/>
        <w:rPr>
          <w:rFonts w:ascii="Times New Roman" w:hAnsi="Times New Roman"/>
        </w:rPr>
      </w:pPr>
    </w:p>
    <w:p w:rsidR="009356C8" w:rsidRPr="00281603" w:rsidRDefault="009356C8" w:rsidP="009356C8">
      <w:pPr>
        <w:suppressAutoHyphens w:val="0"/>
        <w:ind w:left="426"/>
        <w:jc w:val="left"/>
        <w:rPr>
          <w:rFonts w:ascii="Times New Roman" w:hAnsi="Times New Roman"/>
        </w:rPr>
      </w:pPr>
      <w:proofErr w:type="gramStart"/>
      <w:r w:rsidRPr="00281603">
        <w:rPr>
          <w:rFonts w:ascii="Times New Roman" w:hAnsi="Times New Roman"/>
          <w:b/>
        </w:rPr>
        <w:t>Políticas e Territórios Culturais</w:t>
      </w:r>
      <w:proofErr w:type="gramEnd"/>
      <w:r w:rsidRPr="00281603">
        <w:rPr>
          <w:rFonts w:ascii="Times New Roman" w:hAnsi="Times New Roman"/>
          <w:b/>
        </w:rPr>
        <w:t>:</w:t>
      </w:r>
      <w:r w:rsidRPr="00281603">
        <w:rPr>
          <w:rFonts w:ascii="Times New Roman" w:hAnsi="Times New Roman"/>
        </w:rPr>
        <w:t xml:space="preserve"> </w:t>
      </w:r>
      <w:r w:rsidRPr="00281603">
        <w:rPr>
          <w:rStyle w:val="apple-style-span"/>
          <w:color w:val="000000"/>
        </w:rPr>
        <w:t xml:space="preserve">compreende o reposicionamento das culturas tradicionais e locais a partir da ocupação dos territórios. </w:t>
      </w:r>
      <w:r w:rsidRPr="00281603">
        <w:rPr>
          <w:rFonts w:ascii="Times New Roman" w:hAnsi="Times New Roman"/>
        </w:rPr>
        <w:t>Discussão prático-</w:t>
      </w:r>
      <w:proofErr w:type="gramStart"/>
      <w:r w:rsidRPr="00281603">
        <w:rPr>
          <w:rFonts w:ascii="Times New Roman" w:hAnsi="Times New Roman"/>
        </w:rPr>
        <w:t>conceitual  a</w:t>
      </w:r>
      <w:proofErr w:type="gramEnd"/>
      <w:r w:rsidRPr="00281603">
        <w:rPr>
          <w:rFonts w:ascii="Times New Roman" w:hAnsi="Times New Roman"/>
        </w:rPr>
        <w:t xml:space="preserve"> partir de material audiovisual e experiências concretas, analisa os processos de produção e fruição de bens e serviços culturais  nas relações entre cultura e comunidade. </w:t>
      </w:r>
    </w:p>
    <w:p w:rsidR="009356C8" w:rsidRPr="00281603" w:rsidRDefault="009356C8" w:rsidP="009356C8">
      <w:pPr>
        <w:suppressAutoHyphens w:val="0"/>
        <w:ind w:left="426"/>
        <w:jc w:val="left"/>
        <w:rPr>
          <w:rFonts w:ascii="Times New Roman" w:hAnsi="Times New Roman"/>
        </w:rPr>
      </w:pPr>
    </w:p>
    <w:p w:rsidR="009356C8" w:rsidRPr="00281603" w:rsidRDefault="009356C8" w:rsidP="009356C8">
      <w:pPr>
        <w:pStyle w:val="PargrafodaLista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81603">
        <w:rPr>
          <w:rFonts w:ascii="Times New Roman" w:hAnsi="Times New Roman"/>
          <w:b/>
          <w:sz w:val="24"/>
          <w:szCs w:val="24"/>
        </w:rPr>
        <w:t>Produção Cultural e Economia Criativa:</w:t>
      </w:r>
      <w:r w:rsidRPr="00281603">
        <w:rPr>
          <w:rFonts w:ascii="Times New Roman" w:hAnsi="Times New Roman"/>
          <w:sz w:val="24"/>
          <w:szCs w:val="24"/>
        </w:rPr>
        <w:t xml:space="preserve"> estuda a importância da contabilização de um setor ainda informal, conhecendo estudos que diagnosticam com o e </w:t>
      </w:r>
      <w:proofErr w:type="gramStart"/>
      <w:r w:rsidRPr="00281603">
        <w:rPr>
          <w:rFonts w:ascii="Times New Roman" w:hAnsi="Times New Roman"/>
          <w:sz w:val="24"/>
          <w:szCs w:val="24"/>
        </w:rPr>
        <w:t>quanto  movimenta</w:t>
      </w:r>
      <w:proofErr w:type="gramEnd"/>
      <w:r w:rsidRPr="00281603">
        <w:rPr>
          <w:rFonts w:ascii="Times New Roman" w:hAnsi="Times New Roman"/>
          <w:sz w:val="24"/>
          <w:szCs w:val="24"/>
        </w:rPr>
        <w:t xml:space="preserve"> a cadeia produtiva da cultura a partir dos nichos pré-estabelecidos do mercado.</w:t>
      </w:r>
      <w:r w:rsidRPr="00281603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9356C8" w:rsidRPr="00281603" w:rsidRDefault="009356C8" w:rsidP="009356C8">
      <w:pPr>
        <w:spacing w:line="360" w:lineRule="auto"/>
        <w:rPr>
          <w:rFonts w:ascii="Times New Roman" w:hAnsi="Times New Roman"/>
          <w:b/>
        </w:rPr>
      </w:pPr>
    </w:p>
    <w:p w:rsidR="009356C8" w:rsidRPr="00281603" w:rsidRDefault="009356C8" w:rsidP="009356C8">
      <w:pPr>
        <w:rPr>
          <w:rFonts w:ascii="Times New Roman" w:hAnsi="Times New Roman"/>
        </w:rPr>
      </w:pPr>
      <w:r w:rsidRPr="00281603">
        <w:rPr>
          <w:rFonts w:ascii="Times New Roman" w:hAnsi="Times New Roman"/>
          <w:b/>
        </w:rPr>
        <w:t>Referências Bibliográficas</w:t>
      </w:r>
      <w:r w:rsidRPr="00281603">
        <w:rPr>
          <w:rFonts w:ascii="Times New Roman" w:hAnsi="Times New Roman"/>
        </w:rPr>
        <w:t xml:space="preserve">  </w:t>
      </w:r>
    </w:p>
    <w:p w:rsidR="009356C8" w:rsidRPr="00281603" w:rsidRDefault="009356C8" w:rsidP="009356C8">
      <w:pPr>
        <w:rPr>
          <w:rFonts w:ascii="Times New Roman" w:hAnsi="Times New Roman"/>
        </w:rPr>
      </w:pPr>
    </w:p>
    <w:p w:rsidR="009356C8" w:rsidRPr="00281603" w:rsidRDefault="009356C8" w:rsidP="009356C8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>BRANT, Leonardo.</w:t>
      </w:r>
      <w:r w:rsidRPr="00281603">
        <w:rPr>
          <w:rFonts w:ascii="Times New Roman" w:hAnsi="Times New Roman"/>
          <w:b/>
        </w:rPr>
        <w:t xml:space="preserve"> Políticas Culturais.</w:t>
      </w:r>
      <w:r w:rsidRPr="00281603">
        <w:rPr>
          <w:rFonts w:ascii="Times New Roman" w:hAnsi="Times New Roman"/>
        </w:rPr>
        <w:t xml:space="preserve"> São Paulo: Escrituras, 2</w:t>
      </w:r>
    </w:p>
    <w:p w:rsidR="009356C8" w:rsidRPr="00281603" w:rsidRDefault="009356C8" w:rsidP="009356C8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COELHO, Teixeira. </w:t>
      </w:r>
      <w:r w:rsidRPr="00281603">
        <w:rPr>
          <w:rFonts w:ascii="Times New Roman" w:hAnsi="Times New Roman"/>
          <w:b/>
        </w:rPr>
        <w:t xml:space="preserve">A cultura pela cidade. </w:t>
      </w:r>
      <w:r w:rsidRPr="00281603">
        <w:rPr>
          <w:rFonts w:ascii="Times New Roman" w:hAnsi="Times New Roman"/>
        </w:rPr>
        <w:t>São Paulo, Editora Iluminuras, 20.</w:t>
      </w:r>
    </w:p>
    <w:p w:rsidR="009356C8" w:rsidRPr="00281603" w:rsidRDefault="009356C8" w:rsidP="009356C8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COELHO, Teixeira. </w:t>
      </w:r>
      <w:r w:rsidRPr="00281603">
        <w:rPr>
          <w:rFonts w:ascii="Times New Roman" w:hAnsi="Times New Roman"/>
          <w:b/>
          <w:iCs/>
        </w:rPr>
        <w:t>Dicionário Crítico de Política Cultural: cultura e imagin</w:t>
      </w:r>
      <w:r w:rsidRPr="00281603">
        <w:rPr>
          <w:rFonts w:ascii="Times New Roman" w:hAnsi="Times New Roman"/>
          <w:b/>
        </w:rPr>
        <w:t>á</w:t>
      </w:r>
      <w:r w:rsidRPr="00281603">
        <w:rPr>
          <w:rFonts w:ascii="Times New Roman" w:hAnsi="Times New Roman"/>
          <w:b/>
          <w:iCs/>
        </w:rPr>
        <w:t>rio</w:t>
      </w:r>
      <w:r w:rsidRPr="00281603">
        <w:rPr>
          <w:rFonts w:ascii="Times New Roman" w:hAnsi="Times New Roman"/>
          <w:b/>
        </w:rPr>
        <w:t xml:space="preserve">. </w:t>
      </w:r>
      <w:r w:rsidRPr="00281603">
        <w:rPr>
          <w:rFonts w:ascii="Times New Roman" w:hAnsi="Times New Roman"/>
        </w:rPr>
        <w:t>3ª edição. São Paulo: Editora Iluminuras, 2004.</w:t>
      </w:r>
    </w:p>
    <w:p w:rsidR="009356C8" w:rsidRPr="00281603" w:rsidRDefault="009356C8" w:rsidP="009356C8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COELHO, Teixeira. </w:t>
      </w:r>
      <w:r w:rsidRPr="00281603">
        <w:rPr>
          <w:rFonts w:ascii="Times New Roman" w:hAnsi="Times New Roman"/>
          <w:b/>
        </w:rPr>
        <w:t xml:space="preserve">Guerras Culturais. </w:t>
      </w:r>
      <w:r w:rsidRPr="00281603">
        <w:rPr>
          <w:rFonts w:ascii="Times New Roman" w:hAnsi="Times New Roman"/>
        </w:rPr>
        <w:t>São Paulo, Editora Iluminuras, 20.</w:t>
      </w:r>
    </w:p>
    <w:p w:rsidR="009356C8" w:rsidRPr="00281603" w:rsidRDefault="009356C8" w:rsidP="009356C8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>MOTA, Carlos Guilherme.</w:t>
      </w:r>
      <w:r w:rsidRPr="00281603">
        <w:rPr>
          <w:rFonts w:ascii="Times New Roman" w:hAnsi="Times New Roman"/>
          <w:b/>
        </w:rPr>
        <w:t xml:space="preserve"> Ideologia da cultura brasileira, 1933-1974.</w:t>
      </w:r>
      <w:r w:rsidRPr="00281603">
        <w:rPr>
          <w:rFonts w:ascii="Times New Roman" w:hAnsi="Times New Roman"/>
        </w:rPr>
        <w:t xml:space="preserve"> São Paulo: Ática, 1994</w:t>
      </w:r>
    </w:p>
    <w:p w:rsidR="009356C8" w:rsidRPr="00281603" w:rsidRDefault="009356C8" w:rsidP="009356C8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REIS, Ana Carla Fonseca. </w:t>
      </w:r>
      <w:r w:rsidRPr="00281603">
        <w:rPr>
          <w:rFonts w:ascii="Times New Roman" w:hAnsi="Times New Roman"/>
          <w:b/>
          <w:iCs/>
        </w:rPr>
        <w:t xml:space="preserve">Marketing cultural e financiamento </w:t>
      </w:r>
      <w:proofErr w:type="spellStart"/>
      <w:r w:rsidRPr="00281603">
        <w:rPr>
          <w:rFonts w:ascii="Times New Roman" w:hAnsi="Times New Roman"/>
          <w:b/>
          <w:iCs/>
        </w:rPr>
        <w:t>ds</w:t>
      </w:r>
      <w:proofErr w:type="spellEnd"/>
      <w:r w:rsidRPr="00281603">
        <w:rPr>
          <w:rFonts w:ascii="Times New Roman" w:hAnsi="Times New Roman"/>
          <w:b/>
          <w:iCs/>
        </w:rPr>
        <w:t xml:space="preserve"> cultura: teoria e prática em um estudo internacional comparado.</w:t>
      </w:r>
      <w:r w:rsidRPr="00281603">
        <w:rPr>
          <w:rFonts w:ascii="Times New Roman" w:hAnsi="Times New Roman"/>
        </w:rPr>
        <w:t xml:space="preserve"> São Paulo, Pioneira Thomson Learning, 2003.</w:t>
      </w:r>
    </w:p>
    <w:p w:rsidR="009356C8" w:rsidRPr="00281603" w:rsidRDefault="009356C8" w:rsidP="009356C8">
      <w:pPr>
        <w:rPr>
          <w:rFonts w:ascii="Times New Roman" w:hAnsi="Times New Roman"/>
        </w:rPr>
      </w:pPr>
      <w:r w:rsidRPr="00281603">
        <w:rPr>
          <w:rFonts w:ascii="Times New Roman" w:hAnsi="Times New Roman"/>
        </w:rPr>
        <w:t xml:space="preserve">UNESCO Brasil. </w:t>
      </w:r>
      <w:r w:rsidRPr="00281603">
        <w:rPr>
          <w:rFonts w:ascii="Times New Roman" w:hAnsi="Times New Roman"/>
          <w:b/>
        </w:rPr>
        <w:t xml:space="preserve">Políticas culturais para o desenvolvimento: uma base de dados para a cultura. </w:t>
      </w:r>
      <w:r w:rsidRPr="00281603">
        <w:rPr>
          <w:rFonts w:ascii="Times New Roman" w:hAnsi="Times New Roman"/>
        </w:rPr>
        <w:t>Brasília: UNESCO Brasil, 2003.</w:t>
      </w:r>
    </w:p>
    <w:p w:rsidR="009356C8" w:rsidRPr="00281603" w:rsidRDefault="009356C8" w:rsidP="009356C8">
      <w:pPr>
        <w:ind w:left="360"/>
        <w:rPr>
          <w:rFonts w:ascii="Times New Roman" w:hAnsi="Times New Roman"/>
          <w:strike/>
        </w:rPr>
      </w:pPr>
    </w:p>
    <w:p w:rsidR="009356C8" w:rsidRPr="00281603" w:rsidRDefault="009356C8" w:rsidP="009356C8">
      <w:pPr>
        <w:numPr>
          <w:ilvl w:val="0"/>
          <w:numId w:val="2"/>
        </w:numPr>
        <w:rPr>
          <w:rFonts w:ascii="Times New Roman" w:hAnsi="Times New Roman"/>
        </w:rPr>
      </w:pPr>
      <w:r w:rsidRPr="00281603">
        <w:rPr>
          <w:rFonts w:ascii="Times New Roman" w:hAnsi="Times New Roman"/>
        </w:rPr>
        <w:t>Outros livros e textos a serem selecionados oportunamente.</w:t>
      </w:r>
    </w:p>
    <w:p w:rsidR="001A2670" w:rsidRDefault="001A2670"/>
    <w:sectPr w:rsidR="001A2670" w:rsidSect="00935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83322"/>
    <w:multiLevelType w:val="hybridMultilevel"/>
    <w:tmpl w:val="94D66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4C3C4">
      <w:start w:val="1"/>
      <w:numFmt w:val="bullet"/>
      <w:lvlText w:val=""/>
      <w:lvlJc w:val="left"/>
      <w:pPr>
        <w:tabs>
          <w:tab w:val="num" w:pos="1420"/>
        </w:tabs>
        <w:ind w:left="1573" w:hanging="493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16DB"/>
    <w:multiLevelType w:val="hybridMultilevel"/>
    <w:tmpl w:val="B2782084"/>
    <w:lvl w:ilvl="0" w:tplc="41A4C3C4">
      <w:start w:val="1"/>
      <w:numFmt w:val="bullet"/>
      <w:lvlText w:val=""/>
      <w:lvlJc w:val="left"/>
      <w:pPr>
        <w:tabs>
          <w:tab w:val="num" w:pos="567"/>
        </w:tabs>
        <w:ind w:left="720" w:hanging="49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C8"/>
    <w:rsid w:val="001A2670"/>
    <w:rsid w:val="0093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7179-6CC9-4877-9B19-216FFD83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C8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56C8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356C8"/>
    <w:rPr>
      <w:rFonts w:ascii="Times New Roman" w:hAnsi="Times New Roman"/>
      <w:color w:val="666666"/>
      <w:sz w:val="24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Cardoso Nogueira</dc:creator>
  <cp:keywords/>
  <dc:description/>
  <cp:lastModifiedBy>Luciana Cardoso Nogueira</cp:lastModifiedBy>
  <cp:revision>1</cp:revision>
  <dcterms:created xsi:type="dcterms:W3CDTF">2017-09-26T17:06:00Z</dcterms:created>
  <dcterms:modified xsi:type="dcterms:W3CDTF">2017-09-26T17:07:00Z</dcterms:modified>
</cp:coreProperties>
</file>