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09"/>
        <w:gridCol w:w="6685"/>
      </w:tblGrid>
      <w:tr w:rsidR="007F445E" w:rsidRPr="00726BA3" w:rsidTr="00113716">
        <w:tc>
          <w:tcPr>
            <w:tcW w:w="1065" w:type="pct"/>
          </w:tcPr>
          <w:p w:rsidR="007F445E" w:rsidRPr="00726BA3" w:rsidRDefault="007F445E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>Mod</w:t>
            </w:r>
            <w:proofErr w:type="spellEnd"/>
            <w:r w:rsidRPr="00726B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3935" w:type="pct"/>
          </w:tcPr>
          <w:p w:rsidR="007F445E" w:rsidRPr="00726BA3" w:rsidRDefault="007F445E" w:rsidP="00113716">
            <w:pPr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 w:rsidRPr="005408EC">
              <w:rPr>
                <w:rFonts w:ascii="Times New Roman" w:hAnsi="Times New Roman"/>
                <w:b/>
                <w:sz w:val="24"/>
                <w:szCs w:val="24"/>
              </w:rPr>
              <w:t>Tópicos em Desenvolvimento Rural</w:t>
            </w:r>
          </w:p>
        </w:tc>
      </w:tr>
      <w:tr w:rsidR="007F445E" w:rsidRPr="00726BA3" w:rsidTr="00113716">
        <w:tc>
          <w:tcPr>
            <w:tcW w:w="5000" w:type="pct"/>
            <w:gridSpan w:val="2"/>
          </w:tcPr>
          <w:p w:rsidR="007F445E" w:rsidRPr="00726BA3" w:rsidRDefault="007F445E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Carga horária: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45h</w:t>
            </w:r>
          </w:p>
          <w:p w:rsidR="007F445E" w:rsidRPr="00726BA3" w:rsidRDefault="007F445E" w:rsidP="0011371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</w:rPr>
              <w:t xml:space="preserve">Créditos: </w:t>
            </w:r>
            <w:r w:rsidRPr="00726BA3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7F445E" w:rsidRDefault="007F445E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Objetivo:</w:t>
            </w:r>
          </w:p>
          <w:p w:rsidR="007F445E" w:rsidRPr="00233907" w:rsidRDefault="007F445E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233907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Possibilitar ao estudante refletir sobre as diferentes abordagens do Desenvolvimento Rural sob o viés multidisciplinar, buscando interfaces entre as diversas áreas do conhecimento como Geografia, Sociologia, Economia, agronomia entre outras, aplicadas a realidade local/regional. </w:t>
            </w:r>
          </w:p>
          <w:p w:rsidR="007F445E" w:rsidRPr="00726BA3" w:rsidRDefault="007F445E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 w:rsidRPr="00726BA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Ementa</w:t>
            </w: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:</w:t>
            </w:r>
          </w:p>
          <w:p w:rsidR="007F445E" w:rsidRPr="00726BA3" w:rsidRDefault="007F445E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726BA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Conceituação de desenvolvimento rural. Análise do desenvolvimento rural a partir das dinâmicas agrícola e não agrícola dos territórios. Desenvolvimento rural baseado na dinâmica das cadeias produtivas. O papel das organizações e do ambiente institucional no desenvolvimento rural. </w:t>
            </w:r>
          </w:p>
          <w:p w:rsidR="007F445E" w:rsidRPr="00726BA3" w:rsidRDefault="007F445E" w:rsidP="00113716">
            <w:pPr>
              <w:shd w:val="clear" w:color="auto" w:fill="FFFFFF"/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Bibliografia: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WILKINSON, J. Sociologia econômica e o funcionamento dos mercados. </w:t>
            </w:r>
            <w:r w:rsidRPr="009D5AD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Ensaios FEE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v. 23, n. 2, p. 805-825, 2002.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FAVARETO, A. A abordagem territorial do desenvolvimento rural: mudança institucional ou "inovação por adição"?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9D5AD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Estudos Avançados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São Paulo, v. 24, n. 68, p. 299-319, jan. 2010.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Disponível em: &lt;http://www.revistas.usp.br/eav/article/view/10480/12222&gt;. Acesso em: 24 jun. 2016. 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CARNEIRO, M. J.; MALUF, R. S. Multifuncionalidade da agricultura familiar. In: </w:t>
            </w:r>
            <w:r w:rsidRPr="009D5AD3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Cadernos do CEAM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Agricultura familiar e desenvolvimento territorial: contribuições ao debate. Brasília: ano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n. 17, p. 43-58, fev. 2005.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SCHNEIDER, S.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 pluriatividade e o desenvolvimento rural brasileiro. </w:t>
            </w:r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Cadernos do CEAM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“Agricultura Familiar e Desenvolvimento Territorial – Contribuições ao Debate”. Bras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í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lia, ano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5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n. 17, p. 23-42, fev. 2005.</w:t>
            </w:r>
          </w:p>
          <w:p w:rsidR="007F445E" w:rsidRPr="00C529FD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NAVARRO, Z. Desenvolvimento rural no Brasil: os limites do passado e os caminhos do future. </w:t>
            </w:r>
            <w:proofErr w:type="spellStart"/>
            <w:r w:rsidRPr="00C529FD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Estudos</w:t>
            </w:r>
            <w:proofErr w:type="spellEnd"/>
            <w:r w:rsidRPr="00C529FD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 </w:t>
            </w:r>
            <w:proofErr w:type="spellStart"/>
            <w:r w:rsidRPr="00C529FD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>Avançados</w:t>
            </w:r>
            <w:proofErr w:type="spellEnd"/>
            <w:r w:rsidRPr="00C529FD">
              <w:rPr>
                <w:rFonts w:ascii="Times New Roman" w:hAnsi="Times New Roman"/>
                <w:sz w:val="24"/>
                <w:szCs w:val="24"/>
                <w:lang w:val="en-US" w:eastAsia="pt-BR"/>
              </w:rPr>
              <w:t>, v. 15, n. 43, p. 83-100, 2001.</w:t>
            </w:r>
          </w:p>
          <w:p w:rsidR="007F445E" w:rsidRPr="00F76E52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066C0E">
              <w:rPr>
                <w:rFonts w:ascii="Times New Roman" w:hAnsi="Times New Roman"/>
                <w:sz w:val="24"/>
                <w:szCs w:val="24"/>
                <w:lang w:val="en-US" w:eastAsia="pt-BR"/>
              </w:rPr>
              <w:t>PLOEG, J. D. V. D.; JINGZHONG, Y</w:t>
            </w:r>
            <w:proofErr w:type="gramStart"/>
            <w:r w:rsidRPr="00066C0E">
              <w:rPr>
                <w:rFonts w:ascii="Times New Roman" w:hAnsi="Times New Roman"/>
                <w:sz w:val="24"/>
                <w:szCs w:val="24"/>
                <w:lang w:val="en-US" w:eastAsia="pt-BR"/>
              </w:rPr>
              <w:t>. ;</w:t>
            </w:r>
            <w:proofErr w:type="gramEnd"/>
            <w:r w:rsidRPr="00066C0E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 SCHNEIDER, S. </w:t>
            </w:r>
            <w:r w:rsidRPr="009D5AD3">
              <w:rPr>
                <w:rFonts w:ascii="Times New Roman" w:hAnsi="Times New Roman"/>
                <w:sz w:val="24"/>
                <w:szCs w:val="24"/>
                <w:lang w:val="en-US" w:eastAsia="pt-BR"/>
              </w:rPr>
              <w:t>Rural Development: Actors and Practices. In: PIERLUIGI MILONE, F.</w:t>
            </w:r>
            <w:proofErr w:type="gramStart"/>
            <w:r w:rsidRPr="009D5AD3">
              <w:rPr>
                <w:rFonts w:ascii="Times New Roman" w:hAnsi="Times New Roman"/>
                <w:sz w:val="24"/>
                <w:szCs w:val="24"/>
                <w:lang w:val="en-US" w:eastAsia="pt-BR"/>
              </w:rPr>
              <w:t>;</w:t>
            </w:r>
            <w:proofErr w:type="gramEnd"/>
            <w:r w:rsidRPr="009D5AD3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 VENTURA, J. (Org.). </w:t>
            </w:r>
            <w:r w:rsidRPr="00066C0E">
              <w:rPr>
                <w:rFonts w:ascii="Times New Roman" w:hAnsi="Times New Roman"/>
                <w:b/>
                <w:sz w:val="24"/>
                <w:szCs w:val="24"/>
                <w:lang w:val="en-US" w:eastAsia="pt-BR"/>
              </w:rPr>
              <w:t xml:space="preserve">Constructing a New Framework for Rural Development. </w:t>
            </w:r>
            <w:r w:rsidRPr="00F76E5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United </w:t>
            </w:r>
            <w:proofErr w:type="spellStart"/>
            <w:r w:rsidRPr="00F76E52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Kingdom</w:t>
            </w:r>
            <w:proofErr w:type="spellEnd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proofErr w:type="spellStart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>Emerald</w:t>
            </w:r>
            <w:proofErr w:type="spellEnd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>Group</w:t>
            </w:r>
            <w:proofErr w:type="spellEnd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>Publising</w:t>
            </w:r>
            <w:proofErr w:type="spellEnd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>Limited</w:t>
            </w:r>
            <w:proofErr w:type="spellEnd"/>
            <w:r w:rsidRPr="00F76E52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1. ed., 2015, v. 22, p. 17-30. 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3A458D">
              <w:rPr>
                <w:rFonts w:ascii="Times New Roman" w:hAnsi="Times New Roman"/>
                <w:sz w:val="24"/>
                <w:szCs w:val="24"/>
                <w:lang w:eastAsia="pt-BR"/>
              </w:rPr>
              <w:lastRenderedPageBreak/>
              <w:t xml:space="preserve">BONANO, A. </w:t>
            </w:r>
            <w:r w:rsidRPr="003A458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La </w:t>
            </w:r>
            <w:proofErr w:type="spellStart"/>
            <w:r w:rsidRPr="003A458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globalización</w:t>
            </w:r>
            <w:proofErr w:type="spellEnd"/>
            <w:r w:rsidRPr="003A458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3A458D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agro-alimentaria</w:t>
            </w:r>
            <w:proofErr w:type="spellEnd"/>
            <w:r w:rsidRPr="003A458D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sus características y perspectivas futuras Sociologias, Porto Alegre, UFRGS, v. 5, n. 10, </w:t>
            </w:r>
            <w:proofErr w:type="spellStart"/>
            <w:r w:rsidRPr="003A458D">
              <w:rPr>
                <w:rFonts w:ascii="Times New Roman" w:hAnsi="Times New Roman"/>
                <w:sz w:val="24"/>
                <w:szCs w:val="24"/>
                <w:lang w:eastAsia="pt-BR"/>
              </w:rPr>
              <w:t>julio-diciembre</w:t>
            </w:r>
            <w:proofErr w:type="spellEnd"/>
            <w:r w:rsidRPr="003A458D">
              <w:rPr>
                <w:rFonts w:ascii="Times New Roman" w:hAnsi="Times New Roman"/>
                <w:sz w:val="24"/>
                <w:szCs w:val="24"/>
                <w:lang w:eastAsia="pt-BR"/>
              </w:rPr>
              <w:t>, 2003, p. 190-218.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val="en-US" w:eastAsia="pt-BR"/>
              </w:rPr>
              <w:t xml:space="preserve">ELLIS, F.; BIGGS, S. Evolving Themes in Rural Development 1950s-2000s. </w:t>
            </w:r>
            <w:proofErr w:type="spellStart"/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Development</w:t>
            </w:r>
            <w:proofErr w:type="spellEnd"/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Policy</w:t>
            </w:r>
            <w:proofErr w:type="spellEnd"/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Review</w:t>
            </w:r>
            <w:proofErr w:type="spellEnd"/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2001,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v.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19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n.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p.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437-448, 2001.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FAVARETO, A. S. </w:t>
            </w:r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Paradigmas do desenvolvimento rural em questão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. 1. ed. São Paulo: Fapesp/Iglu, 2007. v. 1. 220p.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PLOEG, J. D. V. D. </w:t>
            </w:r>
            <w:r w:rsidRPr="00066C0E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Camponeses e Impérios Alimentares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lutas por autonomia e sustentabilidade na era da globalização. Porto Alegre: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ed.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UFRGS, 2008.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KAGEYAMA, A.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Desenvolvimento Rural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conceitos e aplicações ao caso brasileiro. Porto Alegre: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ed.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UFRGS, 2008.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LEITE, S.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O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rg</w:t>
            </w:r>
            <w:proofErr w:type="spellEnd"/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).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Políticas públicas e agricultura no Brasil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ed. Porto Alegre: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ed.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UFRGS, 2009.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SCHNEIDER, S. (Org.).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A diversidade da agricultura familiar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. 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ed. Porto Alegre: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ed.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UFRGS, 2009.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WILKINSON, J.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Mercados, redes e valores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o novo mundo da agricultura familiar. Porto Alegre: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ed.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UFRGS, 2008.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GRAZIANO DA SILVA, J.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 Novo Rural Brasileiro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2. ed.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Campinas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: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IE/UNICAMP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, 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1999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GRAZIANO DA SILVA, J. Quem precisa de uma estratégia de desenvolvimento.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 xml:space="preserve">Textos Para Discussão </w:t>
            </w:r>
            <w:proofErr w:type="spellStart"/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Nead</w:t>
            </w:r>
            <w:proofErr w:type="spellEnd"/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, Campinas, v. 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 p.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5-52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, 2001.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CF706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VEIGA, J. E.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O Brasil rural precisa de uma estratégia de desenvolvimento</w:t>
            </w:r>
            <w:r w:rsidRPr="00CF7064">
              <w:rPr>
                <w:rFonts w:ascii="Times New Roman" w:hAnsi="Times New Roman"/>
                <w:sz w:val="24"/>
                <w:szCs w:val="24"/>
                <w:lang w:eastAsia="pt-BR"/>
              </w:rPr>
              <w:t>. Brasília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: </w:t>
            </w:r>
            <w:r w:rsidRPr="00CF7064">
              <w:rPr>
                <w:rFonts w:ascii="Times New Roman" w:hAnsi="Times New Roman"/>
                <w:sz w:val="24"/>
                <w:szCs w:val="24"/>
                <w:lang w:eastAsia="pt-BR"/>
              </w:rPr>
              <w:t>Convênio FIPE – IICA, 2001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.</w:t>
            </w:r>
            <w:r w:rsidRPr="00CF7064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Texto para Discussão n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. </w:t>
            </w:r>
            <w:r w:rsidRPr="00CF7064">
              <w:rPr>
                <w:rFonts w:ascii="Times New Roman" w:hAnsi="Times New Roman"/>
                <w:sz w:val="24"/>
                <w:szCs w:val="24"/>
                <w:lang w:eastAsia="pt-BR"/>
              </w:rPr>
              <w:t>1.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ABRAMOVAY, R.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Paradigmas do capitalismo agrário em questão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. Campinas: HUCITEC/UNICAMP, 1992.</w:t>
            </w:r>
          </w:p>
          <w:p w:rsidR="007F445E" w:rsidRPr="009D5AD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eastAsia="pt-BR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VEIGA, J. E.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Cidades Imaginárias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: o Brasil é menos urb</w:t>
            </w:r>
            <w:r>
              <w:rPr>
                <w:rFonts w:ascii="Times New Roman" w:hAnsi="Times New Roman"/>
                <w:sz w:val="24"/>
                <w:szCs w:val="24"/>
                <w:lang w:eastAsia="pt-BR"/>
              </w:rPr>
              <w:t>ano do que se calcula. Campinas: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 Autores Associados, 2002.</w:t>
            </w:r>
          </w:p>
          <w:p w:rsidR="007F445E" w:rsidRPr="00726BA3" w:rsidRDefault="007F445E" w:rsidP="0011371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 xml:space="preserve">GOODMAN, David; et al. </w:t>
            </w:r>
            <w:r w:rsidRPr="00CF7064">
              <w:rPr>
                <w:rFonts w:ascii="Times New Roman" w:hAnsi="Times New Roman"/>
                <w:b/>
                <w:sz w:val="24"/>
                <w:szCs w:val="24"/>
                <w:lang w:eastAsia="pt-BR"/>
              </w:rPr>
              <w:t>Da lavoura às biotecnologias</w:t>
            </w:r>
            <w:r w:rsidRPr="009D5AD3">
              <w:rPr>
                <w:rFonts w:ascii="Times New Roman" w:hAnsi="Times New Roman"/>
                <w:sz w:val="24"/>
                <w:szCs w:val="24"/>
                <w:lang w:eastAsia="pt-BR"/>
              </w:rPr>
              <w:t>. Agricultura e indústria no sistema internacional. Rio de Janeiro: Campus, 1986.</w:t>
            </w:r>
          </w:p>
        </w:tc>
      </w:tr>
      <w:bookmarkEnd w:id="0"/>
    </w:tbl>
    <w:p w:rsidR="001A2670" w:rsidRDefault="001A2670"/>
    <w:sectPr w:rsidR="001A26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pranq eco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45E"/>
    <w:rsid w:val="001A2670"/>
    <w:rsid w:val="007F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A703E2-0D7B-4840-B5D9-EAD2646E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pranq eco sans" w:eastAsiaTheme="minorHAnsi" w:hAnsi="Spranq eco sans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45E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Leite da Silva</dc:creator>
  <cp:keywords/>
  <dc:description/>
  <cp:lastModifiedBy>Tatiana Leite da Silva</cp:lastModifiedBy>
  <cp:revision>1</cp:revision>
  <dcterms:created xsi:type="dcterms:W3CDTF">2017-09-15T13:46:00Z</dcterms:created>
  <dcterms:modified xsi:type="dcterms:W3CDTF">2017-09-15T13:46:00Z</dcterms:modified>
</cp:coreProperties>
</file>