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3"/>
        <w:gridCol w:w="5531"/>
      </w:tblGrid>
      <w:tr w:rsidR="00A05BD3" w:rsidRPr="00C459F5" w:rsidTr="00113716">
        <w:tc>
          <w:tcPr>
            <w:tcW w:w="2972" w:type="dxa"/>
            <w:shd w:val="clear" w:color="auto" w:fill="B9E0B6"/>
          </w:tcPr>
          <w:p w:rsidR="00A05BD3" w:rsidRPr="00C459F5" w:rsidRDefault="00A05BD3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9F5">
              <w:rPr>
                <w:rFonts w:ascii="Times New Roman" w:hAnsi="Times New Roman"/>
                <w:b/>
                <w:sz w:val="24"/>
                <w:szCs w:val="24"/>
              </w:rPr>
              <w:t>LINHA DE PESQUISA 1</w:t>
            </w:r>
          </w:p>
        </w:tc>
        <w:tc>
          <w:tcPr>
            <w:tcW w:w="5551" w:type="dxa"/>
            <w:shd w:val="clear" w:color="auto" w:fill="B9E0B6"/>
          </w:tcPr>
          <w:p w:rsidR="00A05BD3" w:rsidRPr="00C459F5" w:rsidRDefault="00A05BD3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9F5">
              <w:rPr>
                <w:rFonts w:ascii="Times New Roman" w:hAnsi="Times New Roman"/>
                <w:b/>
                <w:sz w:val="24"/>
                <w:szCs w:val="24"/>
              </w:rPr>
              <w:t>Desenvolvimento Regional, Relações Sociais e Sustentabilidade.</w:t>
            </w:r>
          </w:p>
        </w:tc>
      </w:tr>
      <w:tr w:rsidR="00A05BD3" w:rsidRPr="00C459F5" w:rsidTr="00113716">
        <w:tc>
          <w:tcPr>
            <w:tcW w:w="8523" w:type="dxa"/>
            <w:gridSpan w:val="2"/>
          </w:tcPr>
          <w:p w:rsidR="00A05BD3" w:rsidRPr="00C459F5" w:rsidRDefault="00A05BD3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F5">
              <w:rPr>
                <w:rFonts w:ascii="Times New Roman" w:hAnsi="Times New Roman"/>
                <w:sz w:val="24"/>
                <w:szCs w:val="24"/>
              </w:rPr>
              <w:t xml:space="preserve">Abrange o estudo de um conjunto de temas relacionados à compreensão da dinâmica territorial, como análise dos processos </w:t>
            </w:r>
            <w:proofErr w:type="spellStart"/>
            <w:r w:rsidRPr="00C459F5">
              <w:rPr>
                <w:rFonts w:ascii="Times New Roman" w:hAnsi="Times New Roman"/>
                <w:sz w:val="24"/>
                <w:szCs w:val="24"/>
              </w:rPr>
              <w:t>socioespaciais</w:t>
            </w:r>
            <w:proofErr w:type="spellEnd"/>
            <w:r w:rsidRPr="00C459F5">
              <w:rPr>
                <w:rFonts w:ascii="Times New Roman" w:hAnsi="Times New Roman"/>
                <w:sz w:val="24"/>
                <w:szCs w:val="24"/>
              </w:rPr>
              <w:t xml:space="preserve"> nos territórios; políticas públicas e capacidades institucionais de protagonizar iniciativas, mediar e regular processos de gestão do território; análise de tensões, conflitos, participação social e produção de consensos entre poder público e agentes sociais.</w:t>
            </w:r>
          </w:p>
        </w:tc>
      </w:tr>
      <w:tr w:rsidR="00A05BD3" w:rsidRPr="00C459F5" w:rsidTr="00113716">
        <w:tc>
          <w:tcPr>
            <w:tcW w:w="2972" w:type="dxa"/>
            <w:vMerge w:val="restart"/>
            <w:vAlign w:val="center"/>
          </w:tcPr>
          <w:p w:rsidR="00A05BD3" w:rsidRPr="00C459F5" w:rsidRDefault="00A05BD3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9F5">
              <w:rPr>
                <w:rFonts w:ascii="Times New Roman" w:hAnsi="Times New Roman"/>
                <w:b/>
                <w:sz w:val="24"/>
                <w:szCs w:val="24"/>
              </w:rPr>
              <w:t>Projetos associados</w:t>
            </w:r>
          </w:p>
        </w:tc>
        <w:tc>
          <w:tcPr>
            <w:tcW w:w="5551" w:type="dxa"/>
            <w:shd w:val="clear" w:color="auto" w:fill="DBDBDB" w:themeFill="accent3" w:themeFillTint="66"/>
          </w:tcPr>
          <w:p w:rsidR="00A05BD3" w:rsidRPr="00C459F5" w:rsidRDefault="00A05BD3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9F5">
              <w:rPr>
                <w:rFonts w:ascii="Times New Roman" w:hAnsi="Times New Roman"/>
                <w:b/>
                <w:sz w:val="24"/>
                <w:szCs w:val="24"/>
              </w:rPr>
              <w:t>Desenvolvimento Urbano e Meio Ambiente</w:t>
            </w:r>
          </w:p>
        </w:tc>
      </w:tr>
      <w:tr w:rsidR="00A05BD3" w:rsidRPr="00C459F5" w:rsidTr="00113716">
        <w:tc>
          <w:tcPr>
            <w:tcW w:w="2972" w:type="dxa"/>
            <w:vMerge/>
          </w:tcPr>
          <w:p w:rsidR="00A05BD3" w:rsidRPr="00C459F5" w:rsidRDefault="00A05BD3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A05BD3" w:rsidRPr="00CA0117" w:rsidRDefault="00A05BD3" w:rsidP="00113716">
            <w:pPr>
              <w:spacing w:after="0" w:line="36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459F5">
              <w:rPr>
                <w:rFonts w:ascii="Times New Roman" w:hAnsi="Times New Roman"/>
                <w:sz w:val="24"/>
                <w:szCs w:val="24"/>
              </w:rPr>
              <w:t xml:space="preserve">Abrange estudos sobre as dinâmicas, processos espaciais e políticas voltados ao desenvolvimento e à gestão do território em escala urbano-regional. </w:t>
            </w:r>
          </w:p>
          <w:p w:rsidR="00A05BD3" w:rsidRPr="00C459F5" w:rsidRDefault="00A05BD3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F5">
              <w:rPr>
                <w:rFonts w:ascii="Times New Roman" w:hAnsi="Times New Roman"/>
                <w:b/>
                <w:sz w:val="24"/>
                <w:szCs w:val="24"/>
              </w:rPr>
              <w:t>Professores</w:t>
            </w:r>
            <w:r w:rsidRPr="00C459F5">
              <w:rPr>
                <w:rFonts w:ascii="Times New Roman" w:hAnsi="Times New Roman"/>
                <w:sz w:val="24"/>
                <w:szCs w:val="24"/>
              </w:rPr>
              <w:t xml:space="preserve">: Rafael Monteiro de Castro, Vinícius Carvalho Lima; João Carlos </w:t>
            </w:r>
            <w:proofErr w:type="spellStart"/>
            <w:r w:rsidRPr="00C459F5">
              <w:rPr>
                <w:rFonts w:ascii="Times New Roman" w:hAnsi="Times New Roman"/>
                <w:sz w:val="24"/>
                <w:szCs w:val="24"/>
              </w:rPr>
              <w:t>Escosteguy</w:t>
            </w:r>
            <w:proofErr w:type="spellEnd"/>
            <w:r w:rsidRPr="00C459F5">
              <w:rPr>
                <w:rFonts w:ascii="Times New Roman" w:hAnsi="Times New Roman"/>
                <w:sz w:val="24"/>
                <w:szCs w:val="24"/>
              </w:rPr>
              <w:t xml:space="preserve"> Filho.</w:t>
            </w:r>
          </w:p>
        </w:tc>
      </w:tr>
      <w:tr w:rsidR="00A05BD3" w:rsidRPr="00C459F5" w:rsidTr="00113716">
        <w:tc>
          <w:tcPr>
            <w:tcW w:w="2972" w:type="dxa"/>
            <w:vMerge/>
          </w:tcPr>
          <w:p w:rsidR="00A05BD3" w:rsidRPr="00C459F5" w:rsidRDefault="00A05BD3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  <w:shd w:val="clear" w:color="auto" w:fill="DBDBDB" w:themeFill="accent3" w:themeFillTint="66"/>
          </w:tcPr>
          <w:p w:rsidR="00A05BD3" w:rsidRPr="00C459F5" w:rsidRDefault="00A05BD3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9F5">
              <w:rPr>
                <w:rFonts w:ascii="Times New Roman" w:hAnsi="Times New Roman"/>
                <w:b/>
                <w:sz w:val="24"/>
                <w:szCs w:val="24"/>
              </w:rPr>
              <w:t>Desenvolvimento Rural e Meio Ambiente</w:t>
            </w:r>
          </w:p>
        </w:tc>
      </w:tr>
      <w:tr w:rsidR="00A05BD3" w:rsidRPr="00C459F5" w:rsidTr="00113716">
        <w:tc>
          <w:tcPr>
            <w:tcW w:w="2972" w:type="dxa"/>
            <w:vMerge/>
          </w:tcPr>
          <w:p w:rsidR="00A05BD3" w:rsidRPr="00C459F5" w:rsidRDefault="00A05BD3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A05BD3" w:rsidRDefault="00A05BD3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F5">
              <w:rPr>
                <w:rFonts w:ascii="Times New Roman" w:hAnsi="Times New Roman"/>
                <w:sz w:val="24"/>
                <w:szCs w:val="24"/>
              </w:rPr>
              <w:t>Abrange o estudo de temas que relacionam o potencial de desenvolvimento rural à sustentabilidade ambiental, social e histórico-cultural dos territórios, através de estratégias de valorização de estilos de agriculturas mais tradicionais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C459F5">
              <w:rPr>
                <w:rFonts w:ascii="Times New Roman" w:hAnsi="Times New Roman"/>
                <w:sz w:val="24"/>
                <w:szCs w:val="24"/>
              </w:rPr>
              <w:t xml:space="preserve"> multifuncionais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5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BD3" w:rsidRPr="00C459F5" w:rsidRDefault="00A05BD3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F5">
              <w:rPr>
                <w:rFonts w:ascii="Times New Roman" w:hAnsi="Times New Roman"/>
                <w:b/>
                <w:sz w:val="24"/>
                <w:szCs w:val="24"/>
              </w:rPr>
              <w:t>Professores</w:t>
            </w:r>
            <w:r w:rsidRPr="00C459F5">
              <w:rPr>
                <w:rFonts w:ascii="Times New Roman" w:hAnsi="Times New Roman"/>
                <w:sz w:val="24"/>
                <w:szCs w:val="24"/>
              </w:rPr>
              <w:t>: Marcelo Santos de Souza, Raquel Pereira de Souza.</w:t>
            </w:r>
          </w:p>
        </w:tc>
      </w:tr>
    </w:tbl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D3"/>
    <w:rsid w:val="001A2670"/>
    <w:rsid w:val="00803ADA"/>
    <w:rsid w:val="00A0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3503-6F21-4640-A058-C0D8065D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D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5">
    <w:name w:val="style5"/>
    <w:basedOn w:val="Fontepargpadro"/>
    <w:uiPriority w:val="99"/>
    <w:rsid w:val="00A05B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2</cp:revision>
  <dcterms:created xsi:type="dcterms:W3CDTF">2017-09-15T12:42:00Z</dcterms:created>
  <dcterms:modified xsi:type="dcterms:W3CDTF">2017-09-15T12:55:00Z</dcterms:modified>
</cp:coreProperties>
</file>