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2554" w14:textId="352FF160" w:rsidR="00462B93" w:rsidRPr="006F1604" w:rsidRDefault="00462B93" w:rsidP="00A67AA3">
      <w:pPr>
        <w:pStyle w:val="Ttulo2"/>
      </w:pPr>
      <w:r w:rsidRPr="006F1604">
        <w:t xml:space="preserve">Anexo XII </w:t>
      </w:r>
      <w:r w:rsidR="009C4F04" w:rsidRPr="006F1604">
        <w:t xml:space="preserve">da Instrução Normativa PROEN/IFRJ Nº 18 de </w:t>
      </w:r>
      <w:r w:rsidR="00EE009D">
        <w:t>3</w:t>
      </w:r>
      <w:r w:rsidR="009C4F04" w:rsidRPr="006F1604">
        <w:t xml:space="preserve">1 de </w:t>
      </w:r>
      <w:r w:rsidR="00EE009D">
        <w:t>outu</w:t>
      </w:r>
      <w:r w:rsidR="009C4F04" w:rsidRPr="006F1604">
        <w:t>bro de 2022</w:t>
      </w:r>
      <w:r w:rsidR="009C4F04" w:rsidRPr="006F1604">
        <w:rPr>
          <w:color w:val="FF0000"/>
        </w:rPr>
        <w:br/>
      </w:r>
      <w:r w:rsidRPr="006F1604">
        <w:t xml:space="preserve"> Modelo de Estudo de Implantação das necessidades do Curso e respectivo Cronograma de Implantação </w:t>
      </w:r>
    </w:p>
    <w:tbl>
      <w:tblPr>
        <w:tblW w:w="14284" w:type="dxa"/>
        <w:tblInd w:w="431" w:type="dxa"/>
        <w:tblLayout w:type="fixed"/>
        <w:tblLook w:val="0400" w:firstRow="0" w:lastRow="0" w:firstColumn="0" w:lastColumn="0" w:noHBand="0" w:noVBand="1"/>
      </w:tblPr>
      <w:tblGrid>
        <w:gridCol w:w="7143"/>
        <w:gridCol w:w="7141"/>
      </w:tblGrid>
      <w:tr w:rsidR="00462B93" w:rsidRPr="006F1604" w14:paraId="52B11E26" w14:textId="77777777" w:rsidTr="00413909">
        <w:trPr>
          <w:trHeight w:val="399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E32ECBF" w14:textId="77777777" w:rsidR="00462B93" w:rsidRPr="006F1604" w:rsidRDefault="00462B93" w:rsidP="00413909">
            <w:pPr>
              <w:spacing w:line="259" w:lineRule="auto"/>
              <w:ind w:right="56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DADOS GERAIS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436175C" w14:textId="77777777" w:rsidTr="00413909">
        <w:trPr>
          <w:trHeight w:val="519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6B9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PROPONENTE: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C317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CURSO: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92ABE68" w14:textId="77777777" w:rsidTr="00413909">
        <w:trPr>
          <w:trHeight w:val="485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DB45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PREVISÃO DE INÍCIO DE OFERTA: </w:t>
            </w:r>
            <w:r w:rsidRPr="006F1604">
              <w:rPr>
                <w:rFonts w:cs="Carlito"/>
              </w:rPr>
              <w:t>Semestre Letivo 20__.</w:t>
            </w:r>
          </w:p>
        </w:tc>
      </w:tr>
      <w:tr w:rsidR="00462B93" w:rsidRPr="006F1604" w14:paraId="70AB3C37" w14:textId="77777777" w:rsidTr="00413909">
        <w:trPr>
          <w:trHeight w:val="519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07D77B8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APRECIADO PELO CONSELHO DE </w:t>
            </w:r>
            <w:r w:rsidRPr="006F1604">
              <w:rPr>
                <w:rFonts w:cs="Carlito"/>
                <w:b/>
                <w:i/>
              </w:rPr>
              <w:t>CAMPUS</w:t>
            </w:r>
            <w:r w:rsidRPr="006F1604">
              <w:rPr>
                <w:rFonts w:cs="Carlito"/>
                <w:b/>
              </w:rPr>
              <w:t xml:space="preserve"> EM: </w:t>
            </w:r>
            <w:r w:rsidRPr="006F1604">
              <w:rPr>
                <w:rFonts w:cs="Carlito"/>
              </w:rPr>
              <w:t xml:space="preserve">__/__/____ </w:t>
            </w:r>
          </w:p>
        </w:tc>
      </w:tr>
      <w:tr w:rsidR="00462B93" w:rsidRPr="006F1604" w14:paraId="3BE07FBA" w14:textId="77777777" w:rsidTr="00413909">
        <w:trPr>
          <w:trHeight w:val="399"/>
        </w:trPr>
        <w:tc>
          <w:tcPr>
            <w:tcW w:w="14284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431F713" w14:textId="77777777" w:rsidR="00462B93" w:rsidRPr="006F1604" w:rsidRDefault="00462B93" w:rsidP="00413909">
            <w:pPr>
              <w:spacing w:line="259" w:lineRule="auto"/>
              <w:ind w:right="58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ATENDIMENTO A NECESSIDADE DE DOCENTES E TÉCNICOS ADMINISTRATIVOS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F1BA484" w14:textId="77777777" w:rsidTr="00413909">
        <w:trPr>
          <w:trHeight w:val="3580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2E90C4BC" w14:textId="77777777" w:rsidR="00462B93" w:rsidRPr="006F1604" w:rsidRDefault="00462B93" w:rsidP="00413909">
            <w:pPr>
              <w:spacing w:line="260" w:lineRule="auto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(Discorrer sobre a previsão de concursos para provimento das vagas para docentes e técnicos administrativos, necessárias ao Curso, conforme previsão do Estudo de Viabilidade, considerando o alcance das condições de oferta dos três primeiros semestres letivos; correlacionar com demais </w:t>
            </w:r>
          </w:p>
          <w:p w14:paraId="02D822B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Cursos ofertados no </w:t>
            </w:r>
            <w:r w:rsidRPr="006F1604">
              <w:rPr>
                <w:rFonts w:cs="Carlito"/>
                <w:i/>
                <w:sz w:val="22"/>
              </w:rPr>
              <w:t>campus</w:t>
            </w:r>
            <w:r w:rsidRPr="006F1604">
              <w:rPr>
                <w:rFonts w:cs="Carlito"/>
                <w:sz w:val="22"/>
              </w:rPr>
              <w:t xml:space="preserve">; anexar documentos comprobatórios. Preencher cronograma abaixo)  </w:t>
            </w:r>
          </w:p>
          <w:p w14:paraId="38B76AD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 xml:space="preserve">Cronograma: </w:t>
            </w:r>
            <w:r w:rsidRPr="006F1604">
              <w:rPr>
                <w:rFonts w:cs="Carlito"/>
                <w:sz w:val="22"/>
              </w:rPr>
              <w:t xml:space="preserve">* Registrar nº de vagas e finalização de concurso para provimento de cargos </w:t>
            </w:r>
          </w:p>
          <w:p w14:paraId="6F8B9194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ANO 20__   JAN FEV MAR ABR MAI JUN JUL AGO SET OUT NOV DEZ </w:t>
            </w:r>
          </w:p>
          <w:p w14:paraId="585CBDD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Docentes* </w:t>
            </w:r>
          </w:p>
          <w:p w14:paraId="78EB003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TÉC-ADM </w:t>
            </w:r>
          </w:p>
          <w:p w14:paraId="6A7469DD" w14:textId="77777777" w:rsidR="00462B93" w:rsidRPr="006F1604" w:rsidRDefault="00462B93" w:rsidP="00413909">
            <w:pPr>
              <w:spacing w:line="241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(Listar processos de compras, com descrição sucinta de equipamentos/ insumos/ mobiliário/ acervo bibliográfico para os ambientes educacionais previstos no PC, conforme Estudo de Viabilidade, considerando o alcance das condições de oferta dos três primeiros semestres letivos. Preencher cronograma abaixo.) </w:t>
            </w:r>
          </w:p>
          <w:p w14:paraId="0F0E378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</w:rPr>
            </w:pPr>
            <w:r w:rsidRPr="006F1604">
              <w:rPr>
                <w:rFonts w:cs="Carlito"/>
                <w:b/>
                <w:sz w:val="22"/>
              </w:rPr>
              <w:t xml:space="preserve">Cronograma: </w:t>
            </w:r>
            <w:r w:rsidRPr="006F1604">
              <w:rPr>
                <w:rFonts w:cs="Carlito"/>
                <w:sz w:val="22"/>
              </w:rPr>
              <w:t>** Registrar o estágio em que se encontra o processo e previsão de finalização</w:t>
            </w:r>
            <w:r w:rsidRPr="006F1604">
              <w:rPr>
                <w:rFonts w:cs="Carlito"/>
                <w:b/>
                <w:sz w:val="22"/>
              </w:rPr>
              <w:t xml:space="preserve"> </w:t>
            </w:r>
          </w:p>
          <w:p w14:paraId="2F73F8C7" w14:textId="5757CEF8" w:rsidR="009C4F04" w:rsidRPr="006F1604" w:rsidRDefault="00462B93" w:rsidP="00413909">
            <w:pPr>
              <w:spacing w:line="259" w:lineRule="auto"/>
              <w:ind w:right="7484"/>
              <w:rPr>
                <w:rFonts w:cs="Carlito"/>
                <w:sz w:val="22"/>
              </w:rPr>
            </w:pPr>
            <w:r w:rsidRPr="006F1604">
              <w:rPr>
                <w:rFonts w:cs="Carlito"/>
                <w:sz w:val="22"/>
              </w:rPr>
              <w:t xml:space="preserve">ANO 20__  JAN FEV MAR ABR MAI JUN JUL AGO SET OUT NOV DEZ Processo Nº ____* </w:t>
            </w:r>
          </w:p>
        </w:tc>
      </w:tr>
      <w:tr w:rsidR="00462B93" w:rsidRPr="006F1604" w14:paraId="69BA17B5" w14:textId="77777777" w:rsidTr="00413909">
        <w:trPr>
          <w:trHeight w:val="399"/>
        </w:trPr>
        <w:tc>
          <w:tcPr>
            <w:tcW w:w="14284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3283149A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>DE ACORDO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0ACFF21" w14:textId="77777777" w:rsidTr="00413909">
        <w:trPr>
          <w:trHeight w:val="1785"/>
        </w:trPr>
        <w:tc>
          <w:tcPr>
            <w:tcW w:w="1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6AB3" w14:textId="77777777" w:rsidR="00462B93" w:rsidRPr="006F1604" w:rsidRDefault="00462B93" w:rsidP="00413909">
            <w:pPr>
              <w:spacing w:line="259" w:lineRule="auto"/>
              <w:ind w:left="215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lastRenderedPageBreak/>
              <w:t xml:space="preserve">     </w:t>
            </w:r>
          </w:p>
          <w:p w14:paraId="7A0616BC" w14:textId="77777777" w:rsidR="00462B93" w:rsidRPr="006F1604" w:rsidRDefault="00462B93" w:rsidP="00413909">
            <w:pPr>
              <w:spacing w:line="259" w:lineRule="auto"/>
              <w:ind w:right="56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___________________, ___ DE ____________DE 20__   </w:t>
            </w:r>
          </w:p>
          <w:p w14:paraId="56A335F6" w14:textId="77777777" w:rsidR="00462B93" w:rsidRPr="006F1604" w:rsidRDefault="00462B93" w:rsidP="00413909">
            <w:pPr>
              <w:spacing w:line="259" w:lineRule="auto"/>
              <w:ind w:right="1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  <w:p w14:paraId="4E5A0E62" w14:textId="77777777" w:rsidR="00462B93" w:rsidRPr="006F1604" w:rsidRDefault="00462B93" w:rsidP="00413909">
            <w:pPr>
              <w:spacing w:line="259" w:lineRule="auto"/>
              <w:ind w:right="58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________________________________________       </w:t>
            </w:r>
          </w:p>
          <w:p w14:paraId="6FE6B4A5" w14:textId="77777777" w:rsidR="00462B93" w:rsidRPr="006F1604" w:rsidRDefault="00462B93" w:rsidP="00413909">
            <w:pPr>
              <w:spacing w:line="259" w:lineRule="auto"/>
              <w:ind w:right="61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Reitor(a)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em Implantação) / Diretor (a) Geral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consolidado) </w:t>
            </w:r>
          </w:p>
        </w:tc>
      </w:tr>
    </w:tbl>
    <w:p w14:paraId="35BF2EAD" w14:textId="66E8E456" w:rsidR="00A67AA3" w:rsidRPr="006F1604" w:rsidRDefault="00A67AA3" w:rsidP="00343796">
      <w:pPr>
        <w:spacing w:after="240"/>
        <w:rPr>
          <w:rFonts w:cs="Carlito"/>
        </w:rPr>
      </w:pPr>
      <w:bookmarkStart w:id="0" w:name="_GoBack"/>
      <w:bookmarkEnd w:id="0"/>
    </w:p>
    <w:sectPr w:rsidR="00A67AA3" w:rsidRPr="006F1604" w:rsidSect="00343796">
      <w:pgSz w:w="16841" w:h="11899" w:orient="landscape"/>
      <w:pgMar w:top="1134" w:right="1021" w:bottom="112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43796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EE009D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7E4AAF-B97A-4F7C-B28B-5E515743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2022-11-01T17:28:00Z</dcterms:created>
  <dcterms:modified xsi:type="dcterms:W3CDTF">2023-01-26T15:38:00Z</dcterms:modified>
</cp:coreProperties>
</file>