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8068" w14:textId="77777777" w:rsidR="00E70625" w:rsidRDefault="00D84EF1" w:rsidP="00E70625">
      <w:pPr>
        <w:pStyle w:val="Ttulo1"/>
        <w:keepLines/>
        <w:pBdr>
          <w:bottom w:val="single" w:sz="8" w:space="0" w:color="000000"/>
        </w:pBdr>
        <w:suppressAutoHyphens w:val="0"/>
        <w:spacing w:before="240"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ANEXO I – Estudo técnico preliminar Participante na IRP</w:t>
      </w:r>
      <w:r w:rsidR="00E70625">
        <w:rPr>
          <w:rFonts w:ascii="Times New Roman" w:hAnsi="Times New Roman"/>
          <w:b/>
          <w:sz w:val="22"/>
          <w:szCs w:val="22"/>
        </w:rPr>
        <w:t xml:space="preserve"> </w:t>
      </w:r>
    </w:p>
    <w:p w14:paraId="7E42ADE4" w14:textId="26EA5D28" w:rsidR="00D84EF1" w:rsidRDefault="00E70625" w:rsidP="00E70625">
      <w:pPr>
        <w:pStyle w:val="Ttulo1"/>
        <w:keepLines/>
        <w:pBdr>
          <w:bottom w:val="single" w:sz="8" w:space="0" w:color="000000"/>
        </w:pBdr>
        <w:suppressAutoHyphens w:val="0"/>
        <w:spacing w:befor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(Conforme Artigo 24, § 6º da IN 05/2017)</w:t>
      </w:r>
    </w:p>
    <w:p w14:paraId="5F1612A4" w14:textId="77777777" w:rsidR="00D84EF1" w:rsidRDefault="00D84EF1" w:rsidP="00D84EF1">
      <w:pPr>
        <w:jc w:val="center"/>
        <w:rPr>
          <w:rFonts w:eastAsia="SimSun" w:cs="SimSun"/>
          <w:b/>
          <w:bCs/>
        </w:rPr>
      </w:pPr>
      <w:r>
        <w:rPr>
          <w:rFonts w:eastAsia="SimSun" w:cs="SimSun"/>
          <w:b/>
          <w:bCs/>
        </w:rPr>
        <w:t xml:space="preserve"> (Campus:</w:t>
      </w:r>
      <w:r>
        <w:rPr>
          <w:rFonts w:eastAsia="SimSun" w:cs="SimSun"/>
          <w:b/>
          <w:bCs/>
          <w:highlight w:val="yellow"/>
        </w:rPr>
        <w:t>_______________</w:t>
      </w:r>
      <w:r>
        <w:rPr>
          <w:rFonts w:eastAsia="SimSun" w:cs="SimSun"/>
          <w:b/>
          <w:bCs/>
        </w:rPr>
        <w:t>)</w:t>
      </w:r>
    </w:p>
    <w:p w14:paraId="6CD5FF82" w14:textId="77777777" w:rsidR="00D84EF1" w:rsidRDefault="00D84EF1" w:rsidP="00D84EF1">
      <w:pPr>
        <w:pStyle w:val="Ttulo3"/>
        <w:numPr>
          <w:ilvl w:val="2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(Processo Administrativo nº </w:t>
      </w:r>
      <w:r>
        <w:rPr>
          <w:rStyle w:val="TextodoEspaoReservado"/>
          <w:rFonts w:ascii="Times New Roman" w:hAnsi="Times New Roman"/>
          <w:b/>
          <w:sz w:val="22"/>
          <w:szCs w:val="22"/>
          <w:highlight w:val="yellow"/>
        </w:rPr>
        <w:t>Clique aqui para digitar texto.</w:t>
      </w:r>
      <w:r>
        <w:rPr>
          <w:rFonts w:ascii="Times New Roman" w:hAnsi="Times New Roman"/>
          <w:b/>
          <w:sz w:val="22"/>
          <w:szCs w:val="22"/>
        </w:rPr>
        <w:t>)</w:t>
      </w:r>
    </w:p>
    <w:p w14:paraId="68B80793" w14:textId="77777777" w:rsidR="00D84EF1" w:rsidRDefault="00D84EF1" w:rsidP="00D84EF1">
      <w:pPr>
        <w:pStyle w:val="Ttulo3"/>
        <w:numPr>
          <w:ilvl w:val="2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(Em consonância com a </w:t>
      </w:r>
      <w:hyperlink r:id="rId8" w:history="1">
        <w:r>
          <w:rPr>
            <w:rStyle w:val="Hyperlink"/>
            <w:rFonts w:ascii="Times New Roman" w:hAnsi="Times New Roman"/>
            <w:b/>
            <w:sz w:val="22"/>
            <w:szCs w:val="22"/>
          </w:rPr>
          <w:t>IN 05/2017 MP</w:t>
        </w:r>
      </w:hyperlink>
      <w:r>
        <w:rPr>
          <w:rFonts w:ascii="Times New Roman" w:hAnsi="Times New Roman"/>
          <w:b/>
          <w:sz w:val="22"/>
          <w:szCs w:val="22"/>
        </w:rPr>
        <w:t xml:space="preserve"> – Art. 24 e Anexo III)</w:t>
      </w:r>
    </w:p>
    <w:p w14:paraId="21BB1D77" w14:textId="77777777" w:rsidR="0077760F" w:rsidRPr="0077760F" w:rsidRDefault="0077760F" w:rsidP="0077760F"/>
    <w:p w14:paraId="5214BA2A" w14:textId="77777777" w:rsidR="00322303" w:rsidRPr="008B5054" w:rsidRDefault="00322303" w:rsidP="00E7062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spacing w:before="24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Objeto</w:t>
      </w:r>
    </w:p>
    <w:p w14:paraId="0036D11A" w14:textId="77777777" w:rsidR="00322303" w:rsidRPr="0048701C" w:rsidRDefault="00322303" w:rsidP="0001475D">
      <w:pPr>
        <w:pStyle w:val="PargrafodaLista"/>
        <w:numPr>
          <w:ilvl w:val="1"/>
          <w:numId w:val="16"/>
        </w:numPr>
        <w:ind w:left="567" w:hanging="567"/>
      </w:pPr>
      <w:r w:rsidRPr="0048701C">
        <w:t>Trata-se</w:t>
      </w:r>
      <w:r w:rsidR="004D5B54">
        <w:t xml:space="preserve"> </w:t>
      </w:r>
      <w:r w:rsidRPr="0048701C">
        <w:t>de</w:t>
      </w:r>
      <w:r w:rsidR="004D5B54">
        <w:t xml:space="preserve"> </w:t>
      </w:r>
      <w:r w:rsidRPr="0048701C">
        <w:t>estudos</w:t>
      </w:r>
      <w:r w:rsidR="004D5B54">
        <w:t xml:space="preserve"> </w:t>
      </w:r>
      <w:r w:rsidRPr="0048701C">
        <w:t>preliminares</w:t>
      </w:r>
      <w:r w:rsidR="004D5B54">
        <w:t xml:space="preserve"> </w:t>
      </w:r>
      <w:r w:rsidRPr="0048701C">
        <w:t>referentes</w:t>
      </w:r>
      <w:r w:rsidR="004D5B54">
        <w:t xml:space="preserve"> </w:t>
      </w:r>
      <w:r w:rsidRPr="0048701C">
        <w:t>à</w:t>
      </w:r>
      <w:r w:rsidR="004D5B54">
        <w:t xml:space="preserve"> </w:t>
      </w:r>
      <w:sdt>
        <w:sdtPr>
          <w:id w:val="-1879777709"/>
          <w:placeholder>
            <w:docPart w:val="DefaultPlaceholder_1081868574"/>
          </w:placeholder>
        </w:sdtPr>
        <w:sdtEndPr/>
        <w:sdtContent>
          <w:r w:rsidRPr="0048701C">
            <w:t>[Definir</w:t>
          </w:r>
          <w:r w:rsidR="004D5B54">
            <w:t xml:space="preserve"> </w:t>
          </w:r>
          <w:r w:rsidRPr="0048701C">
            <w:t>Serviço</w:t>
          </w:r>
          <w:r w:rsidR="00424D1E" w:rsidRPr="0048701C">
            <w:t>/Material</w:t>
          </w:r>
          <w:r w:rsidRPr="0048701C">
            <w:t>]</w:t>
          </w:r>
        </w:sdtContent>
      </w:sdt>
      <w:r w:rsidRPr="0048701C">
        <w:t>.</w:t>
      </w:r>
    </w:p>
    <w:p w14:paraId="52007EE1" w14:textId="77777777" w:rsidR="00930064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Necessidade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14:paraId="1E5EA61C" w14:textId="77777777" w:rsidR="00DA5C3D" w:rsidRDefault="001F6F0A" w:rsidP="002C2F2E">
      <w:pPr>
        <w:pStyle w:val="Citao"/>
        <w:pBdr>
          <w:bottom w:val="single" w:sz="4" w:space="31" w:color="auto"/>
        </w:pBdr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equipe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="00DA5C3D">
        <w:rPr>
          <w:rFonts w:cs="Times New Roman"/>
          <w:b/>
          <w:szCs w:val="20"/>
        </w:rPr>
        <w:t>deverá produzir sua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justificativa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forneci</w:t>
      </w:r>
      <w:r w:rsidR="00173CC8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unidade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requisitante</w:t>
      </w:r>
      <w:r w:rsidR="004D5B54">
        <w:rPr>
          <w:rFonts w:cs="Times New Roman"/>
          <w:b/>
          <w:szCs w:val="20"/>
        </w:rPr>
        <w:t xml:space="preserve"> </w:t>
      </w:r>
      <w:r w:rsidR="00DA5C3D">
        <w:rPr>
          <w:rFonts w:cs="Times New Roman"/>
          <w:b/>
          <w:szCs w:val="20"/>
        </w:rPr>
        <w:t>conforme consta no</w:t>
      </w:r>
      <w:r w:rsidR="004D5B54">
        <w:rPr>
          <w:rFonts w:cs="Times New Roman"/>
          <w:b/>
          <w:szCs w:val="20"/>
        </w:rPr>
        <w:t xml:space="preserve"> </w:t>
      </w:r>
      <w:r w:rsidR="0007710D" w:rsidRPr="008B5054">
        <w:rPr>
          <w:rFonts w:cs="Times New Roman"/>
          <w:b/>
          <w:szCs w:val="20"/>
        </w:rPr>
        <w:t>DFD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3.1,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05/2017</w:t>
      </w:r>
      <w:r w:rsidR="002C2F2E" w:rsidRPr="008B5054">
        <w:rPr>
          <w:rFonts w:cs="Times New Roman"/>
          <w:b/>
          <w:szCs w:val="20"/>
        </w:rPr>
        <w:t>)</w:t>
      </w:r>
      <w:r w:rsidR="00DA5C3D">
        <w:rPr>
          <w:rFonts w:cs="Times New Roman"/>
          <w:b/>
          <w:szCs w:val="20"/>
        </w:rPr>
        <w:t>, caso a justificativa esteja incompleta, solicitar complemento, pois a justificativa deve conter:</w:t>
      </w:r>
    </w:p>
    <w:p w14:paraId="6F9DB2F6" w14:textId="62F26863" w:rsidR="00DA5C3D" w:rsidRDefault="00DA5C3D" w:rsidP="002C2F2E">
      <w:pPr>
        <w:pStyle w:val="Citao"/>
        <w:pBdr>
          <w:bottom w:val="single" w:sz="4" w:space="31" w:color="auto"/>
        </w:pBd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Por que quer comprar/contratar?</w:t>
      </w:r>
    </w:p>
    <w:p w14:paraId="580FFAD2" w14:textId="66A02393" w:rsidR="00DA5C3D" w:rsidRDefault="00DA5C3D" w:rsidP="00DA5C3D">
      <w:pPr>
        <w:pStyle w:val="Citao"/>
        <w:pBdr>
          <w:bottom w:val="single" w:sz="4" w:space="31" w:color="auto"/>
        </w:pBd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Quem irá ser beneficiado com a aquisição ou contratação?</w:t>
      </w:r>
    </w:p>
    <w:p w14:paraId="6649C00F" w14:textId="5A0AAD1D" w:rsidR="00DA5C3D" w:rsidRPr="00DA5C3D" w:rsidRDefault="00DA5C3D" w:rsidP="00DA5C3D">
      <w:pPr>
        <w:pStyle w:val="Citao"/>
        <w:pBdr>
          <w:bottom w:val="single" w:sz="4" w:space="31" w:color="auto"/>
        </w:pBd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Quantos alunos e servidores serão beneficiados?</w:t>
      </w:r>
    </w:p>
    <w:p w14:paraId="141D76C3" w14:textId="77777777" w:rsidR="00DA5C3D" w:rsidRDefault="00DA5C3D" w:rsidP="002C2F2E">
      <w:pPr>
        <w:pStyle w:val="Citao"/>
        <w:pBdr>
          <w:bottom w:val="single" w:sz="4" w:space="31" w:color="auto"/>
        </w:pBd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Qual o interesse público em adquirir ou contratar?</w:t>
      </w:r>
    </w:p>
    <w:p w14:paraId="78104C90" w14:textId="0A4B88EA" w:rsidR="00322303" w:rsidRPr="00A73FA7" w:rsidRDefault="00DA5C3D" w:rsidP="002C2F2E">
      <w:pPr>
        <w:pStyle w:val="Citao"/>
        <w:pBdr>
          <w:bottom w:val="single" w:sz="4" w:space="31" w:color="auto"/>
        </w:pBdr>
        <w:rPr>
          <w:rFonts w:cs="Times New Roman"/>
          <w:b/>
          <w:color w:val="FF0000"/>
          <w:szCs w:val="20"/>
        </w:rPr>
      </w:pPr>
      <w:r>
        <w:rPr>
          <w:rFonts w:cs="Times New Roman"/>
          <w:b/>
          <w:szCs w:val="20"/>
        </w:rPr>
        <w:t>Deverá ser respondido, no mínimo essas questões</w:t>
      </w:r>
      <w:r w:rsidR="002C2F2E" w:rsidRPr="008B5054">
        <w:rPr>
          <w:rFonts w:cs="Times New Roman"/>
          <w:b/>
          <w:szCs w:val="20"/>
        </w:rPr>
        <w:t>;</w:t>
      </w:r>
      <w:r w:rsidR="002C2F2E">
        <w:rPr>
          <w:rFonts w:cs="Times New Roman"/>
          <w:b/>
          <w:szCs w:val="20"/>
        </w:rPr>
        <w:t xml:space="preserve"> </w:t>
      </w:r>
      <w:r w:rsidR="002C2F2E" w:rsidRPr="002C2F2E">
        <w:rPr>
          <w:rFonts w:cs="Times New Roman"/>
          <w:b/>
          <w:color w:val="FF0000"/>
          <w:szCs w:val="20"/>
        </w:rPr>
        <w:t xml:space="preserve">OBSERVAÇÃO: se houver alguma informação quanto a habilitação técnica, ou atestados técnicos que necessitem </w:t>
      </w:r>
      <w:proofErr w:type="gramStart"/>
      <w:r w:rsidR="002C2F2E" w:rsidRPr="002C2F2E">
        <w:rPr>
          <w:rFonts w:cs="Times New Roman"/>
          <w:b/>
          <w:color w:val="FF0000"/>
          <w:szCs w:val="20"/>
        </w:rPr>
        <w:t xml:space="preserve">ser </w:t>
      </w:r>
      <w:r>
        <w:rPr>
          <w:rFonts w:cs="Times New Roman"/>
          <w:b/>
          <w:color w:val="FF0000"/>
          <w:szCs w:val="20"/>
        </w:rPr>
        <w:t>,</w:t>
      </w:r>
      <w:proofErr w:type="gramEnd"/>
      <w:r>
        <w:rPr>
          <w:rFonts w:cs="Times New Roman"/>
          <w:b/>
          <w:color w:val="FF0000"/>
          <w:szCs w:val="20"/>
        </w:rPr>
        <w:t xml:space="preserve"> </w:t>
      </w:r>
      <w:r w:rsidR="002C2F2E" w:rsidRPr="002C2F2E">
        <w:rPr>
          <w:rFonts w:cs="Times New Roman"/>
          <w:b/>
          <w:color w:val="FF0000"/>
          <w:szCs w:val="20"/>
        </w:rPr>
        <w:t>solicitados, por favor informar nesse item</w:t>
      </w:r>
      <w:r w:rsidR="00A73FA7" w:rsidRPr="00A73FA7">
        <w:rPr>
          <w:rFonts w:cs="Times New Roman"/>
          <w:b/>
          <w:color w:val="FF0000"/>
          <w:szCs w:val="20"/>
        </w:rPr>
        <w:t>, qualquer informação referente ao item incluso no processo que necessite de algum critério diferenciado para a habilitação.</w:t>
      </w:r>
    </w:p>
    <w:sdt>
      <w:sdtPr>
        <w:id w:val="2016032864"/>
        <w:placeholder>
          <w:docPart w:val="DefaultPlaceholder_1081868574"/>
        </w:placeholder>
        <w:showingPlcHdr/>
      </w:sdtPr>
      <w:sdtEndPr/>
      <w:sdtContent>
        <w:p w14:paraId="24561BD6" w14:textId="77777777" w:rsidR="00A06C48" w:rsidRPr="00A06C48" w:rsidRDefault="00A06C4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1676AD66" w14:textId="434F0A78" w:rsidR="0077760F" w:rsidRDefault="00E70625" w:rsidP="0077760F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 xml:space="preserve">Informar </w:t>
      </w:r>
      <w:r w:rsidRPr="00E70625">
        <w:rPr>
          <w:rFonts w:ascii="Times New Roman" w:hAnsi="Times New Roman"/>
          <w:b/>
          <w:color w:val="FF0000"/>
          <w:szCs w:val="24"/>
        </w:rPr>
        <w:t xml:space="preserve">instrumento de planejamento do órgão </w:t>
      </w:r>
      <w:r>
        <w:rPr>
          <w:rFonts w:ascii="Times New Roman" w:hAnsi="Times New Roman"/>
          <w:b/>
          <w:color w:val="FF0000"/>
          <w:szCs w:val="24"/>
        </w:rPr>
        <w:t>ao qual está solicitando participação</w:t>
      </w:r>
    </w:p>
    <w:p w14:paraId="23EF8576" w14:textId="1DFFBEBF" w:rsidR="008C05EA" w:rsidRDefault="008C05EA" w:rsidP="008C05EA">
      <w:pPr>
        <w:pStyle w:val="Citao"/>
        <w:pBdr>
          <w:bottom w:val="single" w:sz="4" w:space="31" w:color="auto"/>
        </w:pBdr>
        <w:spacing w:after="0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Informar que este documento </w:t>
      </w:r>
      <w:proofErr w:type="gramStart"/>
      <w:r>
        <w:rPr>
          <w:rFonts w:cs="Times New Roman"/>
          <w:b/>
          <w:szCs w:val="20"/>
        </w:rPr>
        <w:t>refere-se</w:t>
      </w:r>
      <w:proofErr w:type="gramEnd"/>
      <w:r>
        <w:rPr>
          <w:rFonts w:cs="Times New Roman"/>
          <w:b/>
          <w:szCs w:val="20"/>
        </w:rPr>
        <w:t xml:space="preserve"> a IRP </w:t>
      </w:r>
      <w:proofErr w:type="spellStart"/>
      <w:r>
        <w:rPr>
          <w:rFonts w:cs="Times New Roman"/>
          <w:b/>
          <w:szCs w:val="20"/>
        </w:rPr>
        <w:t>xx</w:t>
      </w:r>
      <w:proofErr w:type="spellEnd"/>
      <w:r>
        <w:rPr>
          <w:rFonts w:cs="Times New Roman"/>
          <w:b/>
          <w:szCs w:val="20"/>
        </w:rPr>
        <w:t xml:space="preserve">/20xx, do estudo preliminar e demais documentos referentes ao processo em elaboração do Campus </w:t>
      </w:r>
      <w:proofErr w:type="spellStart"/>
      <w:r>
        <w:rPr>
          <w:rFonts w:cs="Times New Roman"/>
          <w:b/>
          <w:szCs w:val="20"/>
        </w:rPr>
        <w:t>xxxxxx</w:t>
      </w:r>
      <w:proofErr w:type="spellEnd"/>
      <w:r>
        <w:rPr>
          <w:rFonts w:cs="Times New Roman"/>
          <w:b/>
          <w:szCs w:val="20"/>
        </w:rPr>
        <w:t xml:space="preserve"> ou Reitoria, para aquisição/contratação de </w:t>
      </w:r>
      <w:proofErr w:type="spellStart"/>
      <w:r>
        <w:rPr>
          <w:rFonts w:cs="Times New Roman"/>
          <w:b/>
          <w:szCs w:val="20"/>
        </w:rPr>
        <w:t>xxxxxx</w:t>
      </w:r>
      <w:proofErr w:type="spellEnd"/>
      <w:r>
        <w:rPr>
          <w:rFonts w:cs="Times New Roman"/>
          <w:b/>
          <w:szCs w:val="20"/>
        </w:rPr>
        <w:t>, com intuito de ...</w:t>
      </w:r>
    </w:p>
    <w:sdt>
      <w:sdtPr>
        <w:id w:val="484977469"/>
        <w:placeholder>
          <w:docPart w:val="96119126CCB741D0967F7AA8AF4BC0E9"/>
        </w:placeholder>
        <w:showingPlcHdr/>
      </w:sdtPr>
      <w:sdtEndPr/>
      <w:sdtContent>
        <w:p w14:paraId="082283A7" w14:textId="77777777" w:rsidR="00E70625" w:rsidRDefault="00E70625" w:rsidP="00E7062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2403B7E4" w14:textId="77777777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lastRenderedPageBreak/>
        <w:t>Estimativa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Quantidades</w:t>
      </w:r>
      <w:r w:rsidR="007374D7" w:rsidRPr="008B5054">
        <w:rPr>
          <w:rFonts w:ascii="Times New Roman" w:hAnsi="Times New Roman"/>
          <w:b/>
          <w:szCs w:val="24"/>
        </w:rPr>
        <w:t>:</w:t>
      </w:r>
    </w:p>
    <w:p w14:paraId="3DB2661E" w14:textId="77777777" w:rsidR="00BB29C4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000460E6" w14:textId="77777777" w:rsidR="00322303" w:rsidRPr="008B5054" w:rsidRDefault="00BB29C4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Memória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baseará,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entre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coisas,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histórico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anterior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05/2017)</w:t>
      </w:r>
      <w:r w:rsidRPr="008B5054">
        <w:rPr>
          <w:rFonts w:cs="Times New Roman"/>
          <w:b/>
          <w:szCs w:val="20"/>
        </w:rPr>
        <w:t>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expectativa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(novo)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quantitativo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usuários,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incremento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emergências,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</w:t>
      </w:r>
    </w:p>
    <w:p w14:paraId="4305FC6B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57B17CCC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houver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previsibilidade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mostra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possível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mecanismos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‘d’,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05/2017).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São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mecanismos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válidos: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Ficha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produto,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sites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confiáveis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expectativa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produtos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serviços,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exemplos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outros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órgãos,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etc.</w:t>
      </w:r>
    </w:p>
    <w:p w14:paraId="4F0D8356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Observação:</w:t>
      </w:r>
      <w:r w:rsidR="004D5B54">
        <w:rPr>
          <w:rFonts w:cs="Times New Roman"/>
          <w:b/>
          <w:szCs w:val="20"/>
        </w:rPr>
        <w:t xml:space="preserve"> </w:t>
      </w:r>
    </w:p>
    <w:p w14:paraId="5474634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apesar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autorizados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regra,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exceções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justificadas.</w:t>
      </w:r>
    </w:p>
    <w:p w14:paraId="1012010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BRASIL.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Tribunal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União.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Guia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Boas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Práticas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Tecnologia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1.0.</w:t>
      </w:r>
    </w:p>
    <w:p w14:paraId="1DBF0A2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p.83-84.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Criou-se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cultura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efetuar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decorrentes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errôneas.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ressaltar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fundamentado,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claro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lhe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(e.g.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ocorreram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após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contratação).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responsabilizada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pago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conjunto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+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aditivo).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espera-se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5.000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microcomputadores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4.000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Lembra-se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houver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jogo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ofertados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efeito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fazendo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vantajosa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glossário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expressão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“jogo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planilha”.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contratar,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disponibilizada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margem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baixo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(Decreto-Lei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200/1967,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10,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65,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54).</w:t>
      </w:r>
    </w:p>
    <w:p w14:paraId="44F5E12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RCA/TCU:</w:t>
      </w:r>
    </w:p>
    <w:p w14:paraId="27CC2EC0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0" w:name="Arg369"/>
      <w:r w:rsidRPr="008B5054">
        <w:rPr>
          <w:rFonts w:cs="Times New Roman"/>
          <w:szCs w:val="20"/>
        </w:rPr>
        <w:t>Estimativas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bookmarkEnd w:id="0"/>
    </w:p>
    <w:p w14:paraId="5F2A467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" w:name="#Corolario742-3"/>
      <w:r w:rsidRPr="008B5054">
        <w:rPr>
          <w:rFonts w:cs="Times New Roman"/>
          <w:szCs w:val="20"/>
        </w:rPr>
        <w:t>3</w:t>
      </w:r>
      <w:bookmarkEnd w:id="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desperdício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financeiros.</w:t>
      </w:r>
    </w:p>
    <w:p w14:paraId="73DDADA6" w14:textId="77777777"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bookmarkStart w:id="2" w:name="#Corolario742-4"/>
      <w:r w:rsidRPr="008B5054">
        <w:rPr>
          <w:rFonts w:cs="Times New Roman"/>
          <w:szCs w:val="20"/>
        </w:rPr>
        <w:t>4</w:t>
      </w:r>
      <w:bookmarkEnd w:id="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consequente:</w:t>
      </w:r>
    </w:p>
    <w:p w14:paraId="1A5BAD85" w14:textId="77777777" w:rsidR="004D5B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poderiam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evitados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(esses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“jogo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planilha”,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manipulados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contratada);</w:t>
      </w:r>
    </w:p>
    <w:p w14:paraId="4A1C96AA" w14:textId="77777777"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erro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grande,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esforço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administrativo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decorrente);</w:t>
      </w:r>
    </w:p>
    <w:p w14:paraId="45CCDF4F" w14:textId="77777777"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quebra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contratados;</w:t>
      </w:r>
    </w:p>
    <w:p w14:paraId="5F9FB496" w14:textId="77777777"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escala,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única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separadamente;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</w:p>
    <w:p w14:paraId="0CDFC4FF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lastRenderedPageBreak/>
        <w:t>e)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orçamento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cancelamento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14:paraId="7F9530B1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" w:name="#Corolario742-5"/>
      <w:r w:rsidRPr="008B5054">
        <w:rPr>
          <w:rFonts w:cs="Times New Roman"/>
          <w:szCs w:val="20"/>
        </w:rPr>
        <w:t>5</w:t>
      </w:r>
      <w:bookmarkEnd w:id="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buscar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órgãos/entidades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APF)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aplicação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(4)</w:t>
      </w:r>
    </w:p>
    <w:p w14:paraId="1979F02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4" w:name="#Corolario742-6"/>
      <w:r w:rsidRPr="008B5054">
        <w:rPr>
          <w:rFonts w:cs="Times New Roman"/>
          <w:szCs w:val="20"/>
        </w:rPr>
        <w:t>6</w:t>
      </w:r>
      <w:bookmarkEnd w:id="4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exaustivo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4D5B54" w:rsidRPr="008B5054">
        <w:rPr>
          <w:rStyle w:val="Hyperlink"/>
          <w:rFonts w:cs="Times New Roman"/>
          <w:color w:val="000000" w:themeColor="text1"/>
          <w:szCs w:val="20"/>
          <w:u w:val="none"/>
        </w:rPr>
        <w:t>diminuir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</w:p>
    <w:p w14:paraId="75FE2FA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5" w:name="#Corolario742-7"/>
      <w:r w:rsidRPr="008B5054">
        <w:rPr>
          <w:rFonts w:cs="Times New Roman"/>
          <w:szCs w:val="20"/>
        </w:rPr>
        <w:t>7</w:t>
      </w:r>
      <w:bookmarkEnd w:id="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Fiscal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armazena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contratual,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próxima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mesma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anteriores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séries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históricas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contínuos),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facilitar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(6)</w:t>
      </w:r>
      <w:r w:rsidRPr="008B5054">
        <w:rPr>
          <w:rFonts w:cs="Times New Roman"/>
          <w:szCs w:val="20"/>
        </w:rPr>
        <w:t>.</w:t>
      </w:r>
    </w:p>
    <w:p w14:paraId="3377EC32" w14:textId="77777777" w:rsidR="00322303" w:rsidRDefault="00322303" w:rsidP="00322303">
      <w:pPr>
        <w:pStyle w:val="Citao"/>
        <w:rPr>
          <w:rFonts w:cs="Times New Roman"/>
          <w:szCs w:val="20"/>
        </w:rPr>
      </w:pPr>
      <w:bookmarkStart w:id="6" w:name="#Corolario742-8"/>
      <w:r w:rsidRPr="008B5054">
        <w:rPr>
          <w:rFonts w:cs="Times New Roman"/>
          <w:szCs w:val="20"/>
        </w:rPr>
        <w:t>8</w:t>
      </w:r>
      <w:bookmarkEnd w:id="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compensatório: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Assessoria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jurídica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aprova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contenha,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memória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cálculo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(7)</w:t>
      </w:r>
      <w:r w:rsidRPr="008B5054">
        <w:rPr>
          <w:rFonts w:cs="Times New Roman"/>
          <w:szCs w:val="20"/>
        </w:rPr>
        <w:t>.</w:t>
      </w:r>
    </w:p>
    <w:sdt>
      <w:sdtPr>
        <w:id w:val="2025127751"/>
        <w:placeholder>
          <w:docPart w:val="F6D4A4EFC41F42D2A272221A5C6F8CC2"/>
        </w:placeholder>
        <w:showingPlcHdr/>
      </w:sdtPr>
      <w:sdtEndPr/>
      <w:sdtContent>
        <w:p w14:paraId="1AAD06D1" w14:textId="77777777"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AEB52CB" w14:textId="77777777" w:rsidR="00322303" w:rsidRPr="00245E16" w:rsidRDefault="00322303" w:rsidP="00245E16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color w:val="FF0000"/>
          <w:szCs w:val="24"/>
        </w:rPr>
      </w:pPr>
      <w:r w:rsidRPr="00A04652">
        <w:rPr>
          <w:rFonts w:ascii="Times New Roman" w:hAnsi="Times New Roman"/>
          <w:b/>
          <w:color w:val="FF0000"/>
          <w:szCs w:val="24"/>
        </w:rPr>
        <w:t>Estimativas</w:t>
      </w:r>
      <w:r w:rsidR="004D5B54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Pr="00A04652">
        <w:rPr>
          <w:rFonts w:ascii="Times New Roman" w:hAnsi="Times New Roman"/>
          <w:b/>
          <w:color w:val="FF0000"/>
          <w:szCs w:val="24"/>
        </w:rPr>
        <w:t>de</w:t>
      </w:r>
      <w:r w:rsidR="004D5B54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Pr="00A04652">
        <w:rPr>
          <w:rFonts w:ascii="Times New Roman" w:hAnsi="Times New Roman"/>
          <w:b/>
          <w:color w:val="FF0000"/>
          <w:szCs w:val="24"/>
        </w:rPr>
        <w:t>preços</w:t>
      </w:r>
      <w:r w:rsidR="004D5B54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Pr="00A04652">
        <w:rPr>
          <w:rFonts w:ascii="Times New Roman" w:hAnsi="Times New Roman"/>
          <w:b/>
          <w:color w:val="FF0000"/>
          <w:szCs w:val="24"/>
        </w:rPr>
        <w:t>ou</w:t>
      </w:r>
      <w:r w:rsidR="004D5B54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Pr="00A04652">
        <w:rPr>
          <w:rFonts w:ascii="Times New Roman" w:hAnsi="Times New Roman"/>
          <w:b/>
          <w:color w:val="FF0000"/>
          <w:szCs w:val="24"/>
        </w:rPr>
        <w:t>preços</w:t>
      </w:r>
      <w:r w:rsidR="004D5B54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Pr="00A04652">
        <w:rPr>
          <w:rFonts w:ascii="Times New Roman" w:hAnsi="Times New Roman"/>
          <w:b/>
          <w:color w:val="FF0000"/>
          <w:szCs w:val="24"/>
        </w:rPr>
        <w:t>referenciais</w:t>
      </w:r>
      <w:r w:rsidR="00245E16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="00245E16" w:rsidRPr="0077760F">
        <w:rPr>
          <w:rFonts w:ascii="Times New Roman" w:hAnsi="Times New Roman"/>
          <w:b/>
          <w:color w:val="FF0000"/>
          <w:szCs w:val="24"/>
        </w:rPr>
        <w:t xml:space="preserve">(PREENCHER SOMENTE EM CASO DE INCLUSÃO </w:t>
      </w:r>
      <w:r w:rsidR="00245E16">
        <w:rPr>
          <w:rFonts w:ascii="Times New Roman" w:hAnsi="Times New Roman"/>
          <w:b/>
          <w:color w:val="FF0000"/>
          <w:szCs w:val="24"/>
        </w:rPr>
        <w:t xml:space="preserve">DE ITENS </w:t>
      </w:r>
      <w:r w:rsidR="00245E16" w:rsidRPr="0077760F">
        <w:rPr>
          <w:rFonts w:ascii="Times New Roman" w:hAnsi="Times New Roman"/>
          <w:b/>
          <w:color w:val="FF0000"/>
          <w:szCs w:val="24"/>
        </w:rPr>
        <w:t>PELO CAMPUS NA LICITAÇÃO)</w:t>
      </w:r>
    </w:p>
    <w:p w14:paraId="30D431E7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seguir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diretrizes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normativo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publicado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Secretaria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Ministério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Desenvolvimento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578B440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geral.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traz,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2°,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parâmetros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preços:</w:t>
      </w:r>
    </w:p>
    <w:p w14:paraId="14BCD972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</w:t>
      </w:r>
      <w:proofErr w:type="gramStart"/>
      <w:r w:rsidR="00322303" w:rsidRPr="008B5054">
        <w:rPr>
          <w:rFonts w:cs="Times New Roman"/>
          <w:szCs w:val="20"/>
        </w:rPr>
        <w:t>º</w:t>
      </w:r>
      <w:r>
        <w:rPr>
          <w:rFonts w:cs="Times New Roman"/>
          <w:szCs w:val="20"/>
        </w:rPr>
        <w:t xml:space="preserve">  </w:t>
      </w:r>
      <w:r w:rsidR="00322303" w:rsidRPr="008B5054">
        <w:rPr>
          <w:rFonts w:cs="Times New Roman"/>
          <w:szCs w:val="20"/>
        </w:rPr>
        <w:t>A</w:t>
      </w:r>
      <w:proofErr w:type="gramEnd"/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realizada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mediante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</w:t>
      </w:r>
      <w:r w:rsidR="00A83B0F" w:rsidRPr="008B5054">
        <w:rPr>
          <w:rFonts w:cs="Times New Roman"/>
          <w:szCs w:val="20"/>
        </w:rPr>
        <w:t>zação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dos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seguintes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parâmetros: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2BEEA04A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Painel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disponível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endereço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</w:t>
      </w:r>
      <w:r>
        <w:rPr>
          <w:rFonts w:cs="Times New Roman"/>
          <w:szCs w:val="20"/>
        </w:rPr>
        <w:t xml:space="preserve"> </w:t>
      </w:r>
      <w:hyperlink r:id="rId9" w:history="1">
        <w:r w:rsidR="00322303" w:rsidRPr="008B5054">
          <w:rPr>
            <w:rStyle w:val="Hyperlink"/>
            <w:rFonts w:cs="Times New Roman"/>
            <w:szCs w:val="20"/>
          </w:rPr>
          <w:t>http://paineldeprecos.planejamento.gov.br</w:t>
        </w:r>
      </w:hyperlink>
      <w:r w:rsidR="00322303" w:rsidRPr="008B5054">
        <w:rPr>
          <w:rFonts w:cs="Times New Roman"/>
          <w:szCs w:val="20"/>
        </w:rPr>
        <w:t>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7C88015C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Contratações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similares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entes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públicos,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execução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concluídos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anteriores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à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08A91565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publicada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mídia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especializada,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sítios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domínio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amplo,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contenha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hora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acesso;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59A6779E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IV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diferenciem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6247BD84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§1º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parâmetros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artigo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poderão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forma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combinada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devendo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priorizados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demonstrado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processo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administrativo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metodologia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obtenção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referência.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753E57FA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73C208A7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Observa-se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ainda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05/2014:</w:t>
      </w:r>
    </w:p>
    <w:p w14:paraId="75D2F22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receber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cotação.</w:t>
      </w:r>
    </w:p>
    <w:p w14:paraId="38A12D12" w14:textId="77777777" w:rsidR="00A83B0F" w:rsidRPr="008B5054" w:rsidRDefault="004D5B54" w:rsidP="00A83B0F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 </w:t>
      </w:r>
      <w:r w:rsidR="00322303" w:rsidRPr="008B5054">
        <w:rPr>
          <w:rFonts w:cs="Times New Roman"/>
          <w:szCs w:val="20"/>
        </w:rPr>
        <w:t>Parágrafo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único.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conferido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prazo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resposta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compatível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complexidade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objeto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licitado,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qual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inferior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cinco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úteis.</w:t>
      </w:r>
      <w:r>
        <w:rPr>
          <w:rFonts w:cs="Times New Roman"/>
          <w:szCs w:val="20"/>
        </w:rPr>
        <w:t xml:space="preserve"> </w:t>
      </w:r>
    </w:p>
    <w:p w14:paraId="1A4AD01A" w14:textId="77777777" w:rsidR="00A83B0F" w:rsidRPr="00A83B0F" w:rsidRDefault="00A83B0F" w:rsidP="00370892">
      <w:pPr>
        <w:pStyle w:val="PargrafodaLista"/>
        <w:numPr>
          <w:ilvl w:val="1"/>
          <w:numId w:val="16"/>
        </w:numPr>
        <w:ind w:left="567" w:hanging="567"/>
      </w:pPr>
      <w:r w:rsidRPr="00A83B0F">
        <w:t>Fonte(s)</w:t>
      </w:r>
      <w:r w:rsidR="004D5B54">
        <w:t xml:space="preserve"> </w:t>
      </w:r>
      <w:r w:rsidRPr="00A83B0F">
        <w:t>de</w:t>
      </w:r>
      <w:r w:rsidR="004D5B54">
        <w:t xml:space="preserve"> </w:t>
      </w:r>
      <w:r w:rsidRPr="00A83B0F">
        <w:t>pesquisa</w:t>
      </w:r>
      <w:r w:rsidR="004D5B54">
        <w:t xml:space="preserve"> </w:t>
      </w:r>
      <w:r w:rsidRPr="00A83B0F">
        <w:t>utilizada(s):</w:t>
      </w:r>
    </w:p>
    <w:p w14:paraId="431E30A4" w14:textId="77777777" w:rsidR="00A83B0F" w:rsidRPr="005930A2" w:rsidRDefault="00AE3196" w:rsidP="00690975">
      <w:pPr>
        <w:rPr>
          <w:color w:val="000000"/>
        </w:rPr>
      </w:pPr>
      <w:sdt>
        <w:sdtPr>
          <w:rPr>
            <w:color w:val="000000"/>
          </w:rPr>
          <w:id w:val="-18822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129D">
        <w:rPr>
          <w:color w:val="000000"/>
        </w:rPr>
        <w:t xml:space="preserve"> </w:t>
      </w:r>
      <w:r w:rsidR="00A83B0F" w:rsidRPr="005930A2">
        <w:rPr>
          <w:color w:val="000000"/>
        </w:rPr>
        <w:t>Painel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de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Preços,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disponível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no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endereço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eletrônico</w:t>
      </w:r>
      <w:r w:rsidR="004D5B54">
        <w:rPr>
          <w:color w:val="000000"/>
        </w:rPr>
        <w:t xml:space="preserve"> </w:t>
      </w:r>
      <w:hyperlink r:id="rId10" w:history="1">
        <w:r w:rsidR="00A83B0F" w:rsidRPr="005930A2">
          <w:rPr>
            <w:rStyle w:val="Hyperlink"/>
            <w:szCs w:val="24"/>
          </w:rPr>
          <w:t>http://paineldeprecos.planejamento.gov.br</w:t>
        </w:r>
      </w:hyperlink>
      <w:r w:rsidR="00A83B0F" w:rsidRPr="005930A2">
        <w:rPr>
          <w:color w:val="000000"/>
        </w:rPr>
        <w:t>;</w:t>
      </w:r>
    </w:p>
    <w:p w14:paraId="783CCA15" w14:textId="77777777" w:rsidR="00A83B0F" w:rsidRPr="005930A2" w:rsidRDefault="00AE3196" w:rsidP="00690975">
      <w:pPr>
        <w:rPr>
          <w:rFonts w:eastAsia="MS Gothic"/>
        </w:rPr>
      </w:pPr>
      <w:sdt>
        <w:sdtPr>
          <w:id w:val="33820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Contratações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similares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outros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entes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públicos,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em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execução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ou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concluídos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nos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180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(cento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oitenta)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dias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anteriores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à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data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pesquisa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preços;</w:t>
      </w:r>
    </w:p>
    <w:p w14:paraId="4F2184E9" w14:textId="77777777" w:rsidR="00A83B0F" w:rsidRPr="005930A2" w:rsidRDefault="00AE3196" w:rsidP="00690975">
      <w:sdt>
        <w:sdtPr>
          <w:rPr>
            <w:rFonts w:eastAsia="MS Gothic"/>
          </w:rPr>
          <w:id w:val="-148924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Pesquisa</w:t>
      </w:r>
      <w:r w:rsidR="004D5B54">
        <w:rPr>
          <w:rFonts w:eastAsia="MS Gothic"/>
        </w:rPr>
        <w:t xml:space="preserve"> </w:t>
      </w:r>
      <w:r w:rsidR="00A83B0F" w:rsidRPr="005930A2">
        <w:t>publicada</w:t>
      </w:r>
      <w:r w:rsidR="004D5B54">
        <w:t xml:space="preserve"> </w:t>
      </w:r>
      <w:r w:rsidR="00A83B0F" w:rsidRPr="005930A2">
        <w:t>em</w:t>
      </w:r>
      <w:r w:rsidR="004D5B54">
        <w:t xml:space="preserve"> </w:t>
      </w:r>
      <w:r w:rsidR="00A83B0F" w:rsidRPr="005930A2">
        <w:t>mídia</w:t>
      </w:r>
      <w:r w:rsidR="004D5B54">
        <w:t xml:space="preserve"> </w:t>
      </w:r>
      <w:r w:rsidR="00A83B0F" w:rsidRPr="005930A2">
        <w:t>especializada,</w:t>
      </w:r>
      <w:r w:rsidR="004D5B54">
        <w:t xml:space="preserve"> </w:t>
      </w:r>
      <w:r w:rsidR="00A83B0F" w:rsidRPr="005930A2">
        <w:t>sítios</w:t>
      </w:r>
      <w:r w:rsidR="004D5B54">
        <w:t xml:space="preserve"> </w:t>
      </w:r>
      <w:r w:rsidR="00A83B0F" w:rsidRPr="005930A2">
        <w:t>eletrônicos</w:t>
      </w:r>
      <w:r w:rsidR="004D5B54">
        <w:t xml:space="preserve"> </w:t>
      </w:r>
      <w:r w:rsidR="00A83B0F" w:rsidRPr="005930A2">
        <w:t>especializados</w:t>
      </w:r>
      <w:r w:rsidR="004D5B54">
        <w:t xml:space="preserve"> </w:t>
      </w:r>
      <w:r w:rsidR="00A83B0F" w:rsidRPr="005930A2">
        <w:t>ou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domínio</w:t>
      </w:r>
      <w:r w:rsidR="004D5B54">
        <w:t xml:space="preserve"> </w:t>
      </w:r>
      <w:r w:rsidR="00A83B0F" w:rsidRPr="005930A2">
        <w:t>amplo,</w:t>
      </w:r>
      <w:r w:rsidR="004D5B54">
        <w:t xml:space="preserve"> </w:t>
      </w:r>
      <w:r w:rsidR="00A83B0F" w:rsidRPr="005930A2">
        <w:t>desde</w:t>
      </w:r>
      <w:r w:rsidR="004D5B54">
        <w:t xml:space="preserve"> </w:t>
      </w:r>
      <w:r w:rsidR="00A83B0F" w:rsidRPr="005930A2">
        <w:t>que</w:t>
      </w:r>
      <w:r w:rsidR="004D5B54">
        <w:t xml:space="preserve"> </w:t>
      </w:r>
      <w:r w:rsidR="00A83B0F" w:rsidRPr="005930A2">
        <w:t>contenha</w:t>
      </w:r>
      <w:r w:rsidR="004D5B54">
        <w:t xml:space="preserve"> </w:t>
      </w:r>
      <w:r w:rsidR="00A83B0F" w:rsidRPr="005930A2">
        <w:t>a</w:t>
      </w:r>
      <w:r w:rsidR="004D5B54">
        <w:t xml:space="preserve"> </w:t>
      </w:r>
      <w:r w:rsidR="00A83B0F" w:rsidRPr="005930A2">
        <w:t>data</w:t>
      </w:r>
      <w:r w:rsidR="004D5B54">
        <w:t xml:space="preserve"> </w:t>
      </w:r>
      <w:r w:rsidR="00A83B0F" w:rsidRPr="005930A2">
        <w:t>e</w:t>
      </w:r>
      <w:r w:rsidR="004D5B54">
        <w:t xml:space="preserve"> </w:t>
      </w:r>
      <w:r w:rsidR="00A83B0F" w:rsidRPr="005930A2">
        <w:t>hora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acesso;</w:t>
      </w:r>
    </w:p>
    <w:p w14:paraId="53F4AD18" w14:textId="77777777" w:rsidR="00A83B0F" w:rsidRPr="005930A2" w:rsidRDefault="00AE3196" w:rsidP="00690975">
      <w:sdt>
        <w:sdtPr>
          <w:id w:val="-11813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Pesquisa</w:t>
      </w:r>
      <w:r w:rsidR="004D5B54">
        <w:t xml:space="preserve"> </w:t>
      </w:r>
      <w:r w:rsidR="00A83B0F" w:rsidRPr="005930A2">
        <w:t>com</w:t>
      </w:r>
      <w:r w:rsidR="004D5B54">
        <w:t xml:space="preserve"> </w:t>
      </w:r>
      <w:r w:rsidR="00A83B0F" w:rsidRPr="005930A2">
        <w:t>os</w:t>
      </w:r>
      <w:r w:rsidR="004D5B54">
        <w:t xml:space="preserve"> </w:t>
      </w:r>
      <w:r w:rsidR="00A83B0F" w:rsidRPr="005930A2">
        <w:t>fornecedores,</w:t>
      </w:r>
      <w:r w:rsidR="004D5B54">
        <w:t xml:space="preserve"> </w:t>
      </w:r>
      <w:r w:rsidR="00A83B0F" w:rsidRPr="005930A2">
        <w:t>desde</w:t>
      </w:r>
      <w:r w:rsidR="004D5B54">
        <w:t xml:space="preserve"> </w:t>
      </w:r>
      <w:r w:rsidR="00A83B0F" w:rsidRPr="005930A2">
        <w:t>que</w:t>
      </w:r>
      <w:r w:rsidR="004D5B54">
        <w:t xml:space="preserve"> </w:t>
      </w:r>
      <w:r w:rsidR="00A83B0F" w:rsidRPr="005930A2">
        <w:t>as</w:t>
      </w:r>
      <w:r w:rsidR="004D5B54">
        <w:t xml:space="preserve"> </w:t>
      </w:r>
      <w:r w:rsidR="00A83B0F" w:rsidRPr="005930A2">
        <w:t>datas</w:t>
      </w:r>
      <w:r w:rsidR="004D5B54">
        <w:t xml:space="preserve"> </w:t>
      </w:r>
      <w:r w:rsidR="00A83B0F" w:rsidRPr="005930A2">
        <w:t>das</w:t>
      </w:r>
      <w:r w:rsidR="004D5B54">
        <w:t xml:space="preserve"> </w:t>
      </w:r>
      <w:r w:rsidR="00A83B0F" w:rsidRPr="005930A2">
        <w:t>pesquisas</w:t>
      </w:r>
      <w:r w:rsidR="004D5B54">
        <w:t xml:space="preserve"> </w:t>
      </w:r>
      <w:r w:rsidR="00A83B0F" w:rsidRPr="005930A2">
        <w:t>não</w:t>
      </w:r>
      <w:r w:rsidR="004D5B54">
        <w:t xml:space="preserve"> </w:t>
      </w:r>
      <w:r w:rsidR="00A83B0F" w:rsidRPr="005930A2">
        <w:t>se</w:t>
      </w:r>
      <w:r w:rsidR="004D5B54">
        <w:t xml:space="preserve"> </w:t>
      </w:r>
      <w:r w:rsidR="00A83B0F" w:rsidRPr="005930A2">
        <w:t>diferenciem</w:t>
      </w:r>
      <w:r w:rsidR="004D5B54">
        <w:t xml:space="preserve"> </w:t>
      </w:r>
      <w:r w:rsidR="00A83B0F" w:rsidRPr="005930A2">
        <w:t>em</w:t>
      </w:r>
      <w:r w:rsidR="004D5B54">
        <w:t xml:space="preserve"> </w:t>
      </w:r>
      <w:r w:rsidR="00A83B0F" w:rsidRPr="005930A2">
        <w:t>mais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180</w:t>
      </w:r>
      <w:r w:rsidR="004D5B54">
        <w:t xml:space="preserve"> </w:t>
      </w:r>
      <w:r w:rsidR="00A83B0F" w:rsidRPr="005930A2">
        <w:t>(cento</w:t>
      </w:r>
      <w:r w:rsidR="004D5B54">
        <w:t xml:space="preserve"> </w:t>
      </w:r>
      <w:r w:rsidR="00A83B0F" w:rsidRPr="005930A2">
        <w:t>e</w:t>
      </w:r>
      <w:r w:rsidR="004D5B54">
        <w:t xml:space="preserve"> </w:t>
      </w:r>
      <w:r w:rsidR="00A83B0F" w:rsidRPr="005930A2">
        <w:t>oitenta)</w:t>
      </w:r>
      <w:r w:rsidR="004D5B54">
        <w:t xml:space="preserve"> </w:t>
      </w:r>
      <w:r w:rsidR="00A83B0F" w:rsidRPr="005930A2">
        <w:t>dias.</w:t>
      </w:r>
    </w:p>
    <w:p w14:paraId="6CA15260" w14:textId="77777777" w:rsidR="00A83B0F" w:rsidRPr="005930A2" w:rsidRDefault="00AE3196" w:rsidP="00690975">
      <w:pPr>
        <w:rPr>
          <w:rFonts w:eastAsia="MS Gothic"/>
        </w:rPr>
      </w:pPr>
      <w:sdt>
        <w:sdtPr>
          <w:id w:val="3614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Combinaç</w:t>
      </w:r>
      <w:r w:rsidR="00A83B0F" w:rsidRPr="005930A2">
        <w:rPr>
          <w:rFonts w:eastAsia="MS Gothic"/>
        </w:rPr>
        <w:t>ão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mais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um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método.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Quais?</w:t>
      </w:r>
      <w:r w:rsidR="004D5B54">
        <w:rPr>
          <w:rFonts w:eastAsia="MS Gothic"/>
        </w:rPr>
        <w:t xml:space="preserve"> </w:t>
      </w:r>
      <w:sdt>
        <w:sdtPr>
          <w:rPr>
            <w:rFonts w:eastAsia="MS Gothic"/>
          </w:rPr>
          <w:id w:val="1317914839"/>
          <w:placeholder>
            <w:docPart w:val="DefaultPlaceholder_1081868574"/>
          </w:placeholder>
          <w:showingPlcHdr/>
        </w:sdtPr>
        <w:sdtEndPr/>
        <w:sdtContent>
          <w:r w:rsidR="006B129D" w:rsidRPr="0091058C">
            <w:rPr>
              <w:rStyle w:val="TextodoEspaoReservado"/>
            </w:rPr>
            <w:t>Clique aqui para digitar texto.</w:t>
          </w:r>
        </w:sdtContent>
      </w:sdt>
    </w:p>
    <w:p w14:paraId="270FB47A" w14:textId="77777777" w:rsidR="00E70625" w:rsidRPr="00E70625" w:rsidRDefault="00E70625" w:rsidP="00E7062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E70625">
        <w:rPr>
          <w:rFonts w:ascii="Times New Roman" w:hAnsi="Times New Roman"/>
          <w:b/>
          <w:szCs w:val="24"/>
        </w:rPr>
        <w:t>Demonstrativo dos resultados pretendidos em termos de economicidade e de melhor aproveitamento dos recursos humanos, materiais ou financeiros disponíveis</w:t>
      </w:r>
    </w:p>
    <w:p w14:paraId="208B6A70" w14:textId="77777777" w:rsidR="00E70625" w:rsidRPr="00B709F4" w:rsidRDefault="00E70625" w:rsidP="00E70625">
      <w:pPr>
        <w:pStyle w:val="Citao"/>
        <w:rPr>
          <w:rFonts w:cs="Times New Roman"/>
          <w:b/>
          <w:sz w:val="22"/>
        </w:rPr>
      </w:pPr>
      <w:r w:rsidRPr="00B709F4">
        <w:rPr>
          <w:rFonts w:cs="Times New Roman"/>
          <w:b/>
          <w:sz w:val="22"/>
        </w:rPr>
        <w:t>Declarar os benefícios diretos e indiretos que o órgão ou entidade almeja com a contratação,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de melhoria da qualidade de produtos ou serviços oferecidos à sociedade (Item 3.9, ‘a’, anexo III, IN nº 05/2017).</w:t>
      </w:r>
    </w:p>
    <w:p w14:paraId="1F7F146B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7" w:name="Arg87"/>
      <w:r w:rsidRPr="00B709F4">
        <w:rPr>
          <w:rFonts w:cs="Times New Roman"/>
          <w:sz w:val="22"/>
        </w:rPr>
        <w:t>O que é?</w:t>
      </w:r>
      <w:bookmarkEnd w:id="7"/>
    </w:p>
    <w:p w14:paraId="693F1C85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8" w:name="#Corolario748-1"/>
      <w:r w:rsidRPr="00B709F4">
        <w:rPr>
          <w:rFonts w:cs="Times New Roman"/>
          <w:sz w:val="22"/>
        </w:rPr>
        <w:t>1</w:t>
      </w:r>
      <w:bookmarkEnd w:id="8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 xml:space="preserve">Os resultados pretendidos são os benefícios diretos que o órgão almeja com a contratação da solução, em termos de </w:t>
      </w:r>
      <w:r w:rsidRPr="00B709F4">
        <w:rPr>
          <w:rStyle w:val="Hyperlink"/>
          <w:rFonts w:cs="Times New Roman"/>
          <w:b/>
          <w:color w:val="000000" w:themeColor="text1"/>
          <w:sz w:val="22"/>
          <w:u w:val="none"/>
        </w:rPr>
        <w:t>economicidade, eficácia, eficiência, de melhor aproveitamento dos recursos humanos, materiais e financeiros disponíveis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, inclusive com respeito a impactos ambientais positivos (e.g. diminuição do consumo de papel ou de energia elétrica), bem como, se for caso, de melhoria da qualidade de produtos ou serviços, de forma a atender à necessidade da contratação</w:t>
      </w:r>
      <w:r w:rsidRPr="00B709F4">
        <w:rPr>
          <w:rFonts w:cs="Times New Roman"/>
          <w:sz w:val="22"/>
        </w:rPr>
        <w:t>.</w:t>
      </w:r>
    </w:p>
    <w:p w14:paraId="3535F761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9" w:name="Arg438"/>
      <w:r w:rsidRPr="00B709F4">
        <w:rPr>
          <w:rFonts w:cs="Times New Roman"/>
          <w:sz w:val="22"/>
        </w:rPr>
        <w:t>Consideração</w:t>
      </w:r>
      <w:bookmarkEnd w:id="9"/>
    </w:p>
    <w:p w14:paraId="72600EA4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0" w:name="#Corolario748-2"/>
      <w:r w:rsidRPr="00B709F4">
        <w:rPr>
          <w:rFonts w:cs="Times New Roman"/>
          <w:sz w:val="22"/>
        </w:rPr>
        <w:t>2</w:t>
      </w:r>
      <w:bookmarkEnd w:id="10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Deve-se ter em mente que os resultados pretendidos devem ser formulados sempre em termos de negócio, nunca em termos dos meios para atingir o negócio</w:t>
      </w:r>
      <w:r w:rsidRPr="00B709F4">
        <w:rPr>
          <w:rFonts w:cs="Times New Roman"/>
          <w:sz w:val="22"/>
        </w:rPr>
        <w:t>.</w:t>
      </w:r>
    </w:p>
    <w:p w14:paraId="6A1E9194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1" w:name="Arg439"/>
      <w:r w:rsidRPr="00B709F4">
        <w:rPr>
          <w:rFonts w:cs="Times New Roman"/>
          <w:sz w:val="22"/>
        </w:rPr>
        <w:t>Resultados subjetivos</w:t>
      </w:r>
      <w:bookmarkEnd w:id="11"/>
    </w:p>
    <w:p w14:paraId="31C3B91A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2" w:name="#Corolario748-3"/>
      <w:r w:rsidRPr="00B709F4">
        <w:rPr>
          <w:rFonts w:cs="Times New Roman"/>
          <w:sz w:val="22"/>
        </w:rPr>
        <w:t>3</w:t>
      </w:r>
      <w:bookmarkEnd w:id="12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Risco: Definição de resultados subjetivos, levando a dificuldade na análise custo-benefício, com consequente contratação que não representa a melhor alocação de recursos na organização</w:t>
      </w:r>
      <w:r w:rsidRPr="00B709F4">
        <w:rPr>
          <w:rFonts w:cs="Times New Roman"/>
          <w:sz w:val="22"/>
        </w:rPr>
        <w:t>.</w:t>
      </w:r>
    </w:p>
    <w:p w14:paraId="3CA0E839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3" w:name="#Corolario748-4"/>
      <w:r w:rsidRPr="00B709F4">
        <w:rPr>
          <w:rFonts w:cs="Times New Roman"/>
          <w:sz w:val="22"/>
        </w:rPr>
        <w:t>4</w:t>
      </w:r>
      <w:bookmarkEnd w:id="13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Sugestão de controle interno: Beneficiária deve declarar formalmente os resultados pretendidos nos autos do processo de contratação, de forma clara e objetiva. Quando possível, os resultados devem ser mensuráveis, de modo a haver melhores condições de aferir o alcance dos resultados declarados após a implantação da solução</w:t>
      </w:r>
      <w:r w:rsidRPr="00B709F4">
        <w:rPr>
          <w:rFonts w:cs="Times New Roman"/>
          <w:sz w:val="22"/>
        </w:rPr>
        <w:t>.</w:t>
      </w:r>
    </w:p>
    <w:p w14:paraId="03F99B04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4" w:name="Arg442"/>
      <w:r w:rsidRPr="00B709F4">
        <w:rPr>
          <w:rFonts w:cs="Times New Roman"/>
          <w:sz w:val="22"/>
        </w:rPr>
        <w:t>Expectativa de resultados não realistas</w:t>
      </w:r>
      <w:bookmarkEnd w:id="14"/>
    </w:p>
    <w:p w14:paraId="19BCA6CC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5" w:name="#Corolario748-5"/>
      <w:r w:rsidRPr="00B709F4">
        <w:rPr>
          <w:rFonts w:cs="Times New Roman"/>
          <w:sz w:val="22"/>
        </w:rPr>
        <w:lastRenderedPageBreak/>
        <w:t>5</w:t>
      </w:r>
      <w:bookmarkEnd w:id="15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Risco: Definição de resultados não realistas, levando a frustração do beneficiário e de outros interessados, com consequente não atendimento da necessidade que gerou a contratação</w:t>
      </w:r>
      <w:r w:rsidRPr="00B709F4">
        <w:rPr>
          <w:rFonts w:cs="Times New Roman"/>
          <w:sz w:val="22"/>
        </w:rPr>
        <w:t>.</w:t>
      </w:r>
    </w:p>
    <w:p w14:paraId="75579861" w14:textId="77777777" w:rsidR="00E70625" w:rsidRDefault="00E70625" w:rsidP="00E70625">
      <w:pPr>
        <w:pStyle w:val="Citao"/>
        <w:rPr>
          <w:rFonts w:cs="Times New Roman"/>
          <w:sz w:val="22"/>
        </w:rPr>
      </w:pPr>
      <w:bookmarkStart w:id="16" w:name="#Corolario748-6"/>
      <w:r w:rsidRPr="00B709F4">
        <w:rPr>
          <w:rFonts w:cs="Times New Roman"/>
          <w:sz w:val="22"/>
        </w:rPr>
        <w:t>6</w:t>
      </w:r>
      <w:bookmarkEnd w:id="16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Sugestão de controle interno: Equipe de planejamento da contratação deve avaliar a possibilidade da contratação alcançar os resultados esperados definidos pela área requisitante. Se a equipe de planejamento considerar que os resultados não são realistas, deve negociar com a área requisitante para ajustar as expectativas, planejando, assim, uma contratação viável. Caso a negociação não se mostre eficaz, a equipe de planejamento deve levar o caso às instâncias superiores</w:t>
      </w:r>
      <w:r w:rsidRPr="00B709F4">
        <w:rPr>
          <w:rFonts w:cs="Times New Roman"/>
          <w:sz w:val="22"/>
        </w:rPr>
        <w:t>.</w:t>
      </w:r>
    </w:p>
    <w:sdt>
      <w:sdtPr>
        <w:rPr>
          <w:sz w:val="22"/>
          <w:szCs w:val="22"/>
        </w:rPr>
        <w:id w:val="14140553"/>
        <w:showingPlcHdr/>
      </w:sdtPr>
      <w:sdtEndPr/>
      <w:sdtContent>
        <w:p w14:paraId="3C7DAAE3" w14:textId="77777777" w:rsidR="00E70625" w:rsidRDefault="00E70625" w:rsidP="00E70625">
          <w:r w:rsidRPr="000B0302">
            <w:rPr>
              <w:rStyle w:val="TextodoEspaoReservado"/>
            </w:rPr>
            <w:t>Clique aqui para digitar texto.</w:t>
          </w:r>
        </w:p>
      </w:sdtContent>
    </w:sdt>
    <w:p w14:paraId="3C11A4CD" w14:textId="77777777" w:rsidR="00E70625" w:rsidRPr="00501A5B" w:rsidRDefault="00E70625" w:rsidP="00E70625">
      <w:pPr>
        <w:rPr>
          <w:lang w:eastAsia="en-US"/>
        </w:rPr>
      </w:pPr>
    </w:p>
    <w:p w14:paraId="0C08AFEB" w14:textId="77777777" w:rsidR="00E70625" w:rsidRPr="00E70625" w:rsidRDefault="00E70625" w:rsidP="00E7062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E70625">
        <w:rPr>
          <w:rFonts w:ascii="Times New Roman" w:hAnsi="Times New Roman"/>
          <w:b/>
          <w:szCs w:val="24"/>
        </w:rPr>
        <w:t>Providências para adequação do ambiente do órgão</w:t>
      </w:r>
    </w:p>
    <w:p w14:paraId="4451815E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7" w:name="Arg90"/>
      <w:r w:rsidRPr="00B709F4">
        <w:rPr>
          <w:rFonts w:cs="Times New Roman"/>
          <w:sz w:val="22"/>
        </w:rPr>
        <w:t>O que é?</w:t>
      </w:r>
      <w:bookmarkEnd w:id="17"/>
    </w:p>
    <w:p w14:paraId="05DCD96E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8" w:name="#Corolario749-1"/>
      <w:r w:rsidRPr="00B709F4">
        <w:rPr>
          <w:rFonts w:cs="Times New Roman"/>
          <w:sz w:val="22"/>
        </w:rPr>
        <w:t>1</w:t>
      </w:r>
      <w:bookmarkEnd w:id="18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São os ajustes que precisam ser feitos no ambiente do órgão para que a contratação atenda à necessidade de negócio, em função do impacto esperado dos trabalhos da contratada durante a construção, implantação e operação da solução junto ao órgão, bem como da solução após a sua implantação</w:t>
      </w:r>
      <w:r w:rsidRPr="00B709F4">
        <w:rPr>
          <w:rFonts w:cs="Times New Roman"/>
          <w:sz w:val="22"/>
        </w:rPr>
        <w:t>.</w:t>
      </w:r>
    </w:p>
    <w:p w14:paraId="048E021E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r w:rsidRPr="00B709F4">
        <w:rPr>
          <w:rFonts w:cs="Times New Roman"/>
          <w:sz w:val="22"/>
        </w:rPr>
        <w:t>No que consiste?</w:t>
      </w:r>
    </w:p>
    <w:p w14:paraId="56F3F25E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2. São providências relativas à gestão das mudanças necessárias para viabilizar a utilização da solução, que incluem diversos aspectos, como: </w:t>
      </w:r>
    </w:p>
    <w:p w14:paraId="67A5E633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Infraestrutura tecnológica; </w:t>
      </w:r>
    </w:p>
    <w:p w14:paraId="627D1B80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Infraestrutura elétrica; </w:t>
      </w:r>
    </w:p>
    <w:p w14:paraId="7494E9B2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Infraestrutura de ar-condicionado; </w:t>
      </w:r>
    </w:p>
    <w:p w14:paraId="0FD63699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Espaço físico; </w:t>
      </w:r>
    </w:p>
    <w:p w14:paraId="27F93279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Estrutura organizacional; </w:t>
      </w:r>
    </w:p>
    <w:p w14:paraId="1E1209DA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Acesso a sistemas de informação; </w:t>
      </w:r>
    </w:p>
    <w:p w14:paraId="3510A505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Capacitação dos funcionários da contratada referente ao ambiente da organização; </w:t>
      </w:r>
    </w:p>
    <w:p w14:paraId="5A978CD4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ambiental da implantação da solução; </w:t>
      </w:r>
    </w:p>
    <w:p w14:paraId="03027CF5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na equipe da área especialista; </w:t>
      </w:r>
    </w:p>
    <w:p w14:paraId="1180719D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na equipe da área beneficiária; </w:t>
      </w:r>
    </w:p>
    <w:p w14:paraId="079346C5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na rotina dos usuários da solução; </w:t>
      </w:r>
    </w:p>
    <w:p w14:paraId="380E968F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de mudança de processos de trabalho da organização; </w:t>
      </w:r>
    </w:p>
    <w:p w14:paraId="22B2BF1F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junto aos diversos interessados; </w:t>
      </w:r>
    </w:p>
    <w:p w14:paraId="3E5AD391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Outras providências necessárias para a implantação da solução; </w:t>
      </w:r>
    </w:p>
    <w:p w14:paraId="3D732A35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>. Outras providências para lidar com as consequências da implantação da solução.</w:t>
      </w:r>
    </w:p>
    <w:p w14:paraId="06270681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9" w:name="Arg506"/>
      <w:r w:rsidRPr="00B709F4">
        <w:rPr>
          <w:rFonts w:cs="Times New Roman"/>
          <w:sz w:val="22"/>
        </w:rPr>
        <w:t>Inexistência de avaliação da necessidade de adequação da organização</w:t>
      </w:r>
      <w:bookmarkEnd w:id="19"/>
    </w:p>
    <w:p w14:paraId="22312EC6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0" w:name="#Corolario749-3"/>
      <w:r w:rsidRPr="00B709F4">
        <w:rPr>
          <w:rFonts w:cs="Times New Roman"/>
          <w:sz w:val="22"/>
        </w:rPr>
        <w:t>3</w:t>
      </w:r>
      <w:bookmarkEnd w:id="20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Risco: Inexistência de avaliação da necessidade de adequação da organização, levando a desconsideração dos custos para essa adequação na avaliação para a escolha da solução a contratar, com consequente escolha da solução que não é a mais vantajosa para a Administração</w:t>
      </w:r>
      <w:r w:rsidRPr="00B709F4">
        <w:rPr>
          <w:rFonts w:cs="Times New Roman"/>
          <w:sz w:val="22"/>
        </w:rPr>
        <w:t>.</w:t>
      </w:r>
    </w:p>
    <w:p w14:paraId="53DC2657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1" w:name="#Corolario749-4"/>
      <w:r w:rsidRPr="00B709F4">
        <w:rPr>
          <w:rFonts w:cs="Times New Roman"/>
          <w:sz w:val="22"/>
        </w:rPr>
        <w:t>4</w:t>
      </w:r>
      <w:bookmarkEnd w:id="21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Sugestão de controle interno: Equipe de planejamento da contratação elabora planejamento da adequação do ambiente da organização e</w:t>
      </w:r>
      <w:r w:rsidRPr="00B709F4">
        <w:rPr>
          <w:rFonts w:cs="Times New Roman"/>
          <w:sz w:val="22"/>
        </w:rPr>
        <w:t xml:space="preserve">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considera seus custos na análise que determina a solução que será escolhida</w:t>
      </w:r>
      <w:r w:rsidRPr="00B709F4">
        <w:rPr>
          <w:rFonts w:cs="Times New Roman"/>
          <w:sz w:val="22"/>
        </w:rPr>
        <w:t>.</w:t>
      </w:r>
    </w:p>
    <w:p w14:paraId="3FB7AB3A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2" w:name="Arg502"/>
      <w:r w:rsidRPr="00B709F4">
        <w:rPr>
          <w:rFonts w:cs="Times New Roman"/>
          <w:sz w:val="22"/>
        </w:rPr>
        <w:t>Intempestividade na adequação do ambiente da organização</w:t>
      </w:r>
      <w:bookmarkEnd w:id="22"/>
    </w:p>
    <w:p w14:paraId="04309ED3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3" w:name="#Corolario749-5"/>
      <w:r w:rsidRPr="00B709F4">
        <w:rPr>
          <w:rFonts w:cs="Times New Roman"/>
          <w:sz w:val="22"/>
        </w:rPr>
        <w:lastRenderedPageBreak/>
        <w:t>5</w:t>
      </w:r>
      <w:bookmarkEnd w:id="23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Risco: Intempestividade na adequação do ambiente da organização, levando ao atraso no alcance dos resultados pretendidos com a contratação ou atraso do início dos trabalhos da contratada, com consequente não atendimento da necessidade que originou a contratação ou surgimento de pleitos da contratada de algum tipo de indenização, pois esta já terá alocado recursos sem poder obter retorno</w:t>
      </w:r>
      <w:r w:rsidRPr="00B709F4">
        <w:rPr>
          <w:rFonts w:cs="Times New Roman"/>
          <w:sz w:val="22"/>
        </w:rPr>
        <w:t>.</w:t>
      </w:r>
    </w:p>
    <w:p w14:paraId="5849B475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4" w:name="#Corolario749-6"/>
      <w:r w:rsidRPr="00B709F4">
        <w:rPr>
          <w:rFonts w:cs="Times New Roman"/>
          <w:sz w:val="22"/>
        </w:rPr>
        <w:t>6</w:t>
      </w:r>
      <w:bookmarkEnd w:id="24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Sugestão de controle interno: A equipe de planejamento da contratação elabora cronograma para a adequação do ambiente da organização, bem como os responsáveis por esses ajustes nos diversos setores e o inclui nos artefatos do planejamento da contratação</w:t>
      </w:r>
      <w:r w:rsidRPr="00B709F4">
        <w:rPr>
          <w:rFonts w:cs="Times New Roman"/>
          <w:sz w:val="22"/>
        </w:rPr>
        <w:t>.</w:t>
      </w:r>
    </w:p>
    <w:p w14:paraId="1E9CC200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5" w:name="#Corolario749-7"/>
      <w:r w:rsidRPr="00B709F4">
        <w:rPr>
          <w:rFonts w:cs="Times New Roman"/>
          <w:sz w:val="22"/>
        </w:rPr>
        <w:t>7</w:t>
      </w:r>
      <w:bookmarkEnd w:id="25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Sugestão de controle interno: A equipe de planejamento da contratação, com o apoio dos gerentes máximos da área especialista e da área beneficiária, obtém compromissos de todos os atores responsáveis (e.g., atas de reuniões) pelas mudanças no ambiente da organização necessárias para que a solução gere os benefícios esperados</w:t>
      </w:r>
      <w:r w:rsidRPr="00B709F4">
        <w:rPr>
          <w:rFonts w:cs="Times New Roman"/>
          <w:sz w:val="22"/>
        </w:rPr>
        <w:t>.</w:t>
      </w:r>
    </w:p>
    <w:p w14:paraId="7ECB3723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r w:rsidRPr="00B709F4">
        <w:rPr>
          <w:rFonts w:cs="Times New Roman"/>
          <w:b/>
          <w:sz w:val="22"/>
        </w:rPr>
        <w:t>Elaborar cronograma com todas as atividades necessárias à adequação do ambiente da organização para que a contratação surta seus efeitos e com os responsáveis por esses ajustes nos diversos setores (Item 3.10, ‘a’, anexo III, IN nº 05/2017);</w:t>
      </w:r>
    </w:p>
    <w:p w14:paraId="550F424F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r w:rsidRPr="00B709F4">
        <w:rPr>
          <w:rFonts w:cs="Times New Roman"/>
          <w:b/>
          <w:sz w:val="22"/>
        </w:rPr>
        <w:t>Considerar a necessidade de capacitação de servidores para atuarem na contratação e fiscalização dos serviços de acordo com as especificidades do objeto a ser contratado (Item 3.10, ‘b’, anexo III, IN nº 05/2017);</w:t>
      </w:r>
    </w:p>
    <w:p w14:paraId="456FAFA2" w14:textId="77777777" w:rsidR="00E70625" w:rsidRPr="00B709F4" w:rsidRDefault="00E70625" w:rsidP="00E70625">
      <w:pPr>
        <w:pStyle w:val="Citao"/>
        <w:rPr>
          <w:rFonts w:cs="Times New Roman"/>
          <w:b/>
          <w:sz w:val="22"/>
        </w:rPr>
      </w:pPr>
      <w:r w:rsidRPr="00B709F4">
        <w:rPr>
          <w:rFonts w:cs="Times New Roman"/>
          <w:b/>
          <w:sz w:val="22"/>
        </w:rPr>
        <w:t>Juntar o cronograma ao processo e incluir, no Mapa de Riscos, os riscos de a contratação fracassar caso os ajustes não ocorram em tempo (Item 3.10, ‘c’, anexo III, IN nº 05/2017);</w:t>
      </w:r>
    </w:p>
    <w:sdt>
      <w:sdtPr>
        <w:rPr>
          <w:sz w:val="22"/>
          <w:szCs w:val="22"/>
        </w:rPr>
        <w:id w:val="14140561"/>
        <w:showingPlcHdr/>
      </w:sdtPr>
      <w:sdtEndPr/>
      <w:sdtContent>
        <w:p w14:paraId="68B1B902" w14:textId="77777777" w:rsidR="00E70625" w:rsidRDefault="00E70625" w:rsidP="00E70625">
          <w:r w:rsidRPr="000B0302">
            <w:rPr>
              <w:rStyle w:val="TextodoEspaoReservado"/>
            </w:rPr>
            <w:t>Clique aqui para digitar texto.</w:t>
          </w:r>
        </w:p>
      </w:sdtContent>
    </w:sdt>
    <w:p w14:paraId="051375CB" w14:textId="77777777" w:rsidR="00E70625" w:rsidRPr="00501A5B" w:rsidRDefault="00E70625" w:rsidP="00E70625">
      <w:pPr>
        <w:rPr>
          <w:sz w:val="22"/>
          <w:szCs w:val="22"/>
        </w:rPr>
      </w:pPr>
    </w:p>
    <w:p w14:paraId="569AAE15" w14:textId="77777777" w:rsidR="00E70625" w:rsidRPr="00B709F4" w:rsidRDefault="00E70625" w:rsidP="00E7062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 w:val="22"/>
          <w:szCs w:val="22"/>
        </w:rPr>
      </w:pPr>
      <w:r w:rsidRPr="00B709F4">
        <w:rPr>
          <w:rFonts w:ascii="Times New Roman" w:hAnsi="Times New Roman"/>
          <w:b/>
          <w:sz w:val="22"/>
          <w:szCs w:val="22"/>
        </w:rPr>
        <w:t>Das contratações correlatas e/ou interdependentes</w:t>
      </w:r>
    </w:p>
    <w:p w14:paraId="07154475" w14:textId="77777777" w:rsidR="00E70625" w:rsidRPr="00B709F4" w:rsidRDefault="00E70625" w:rsidP="00E70625">
      <w:pPr>
        <w:pStyle w:val="Citao"/>
        <w:rPr>
          <w:rFonts w:cs="Times New Roman"/>
          <w:b/>
          <w:sz w:val="22"/>
        </w:rPr>
      </w:pPr>
      <w:r w:rsidRPr="00B709F4">
        <w:rPr>
          <w:rFonts w:cs="Times New Roman"/>
          <w:b/>
          <w:sz w:val="22"/>
        </w:rPr>
        <w:t>Verificar se a instituição possui contratação vigente de natureza interdependente ao serviço analisado. Caso possua, avalie se pode ser complementar e que contribuições trará para melhorar a eficiência na execução das atividades e demonstre como essa nova contratação poderá complementar a vigente.</w:t>
      </w:r>
    </w:p>
    <w:sdt>
      <w:sdtPr>
        <w:rPr>
          <w:sz w:val="22"/>
          <w:szCs w:val="22"/>
        </w:rPr>
        <w:id w:val="14140567"/>
        <w:showingPlcHdr/>
      </w:sdtPr>
      <w:sdtEndPr/>
      <w:sdtContent>
        <w:p w14:paraId="55EFF466" w14:textId="77777777" w:rsidR="00E70625" w:rsidRDefault="00E70625" w:rsidP="00E70625">
          <w:r w:rsidRPr="000B0302">
            <w:rPr>
              <w:rStyle w:val="TextodoEspaoReservado"/>
            </w:rPr>
            <w:t>Clique aqui para digitar texto.</w:t>
          </w:r>
        </w:p>
      </w:sdtContent>
    </w:sdt>
    <w:p w14:paraId="03E212DB" w14:textId="7C2F8527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viabilidade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14:paraId="12FA1748" w14:textId="77777777" w:rsidR="00207509" w:rsidRPr="005545D5" w:rsidRDefault="00AE3196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09119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anterior</w:t>
      </w:r>
      <w:r w:rsidR="00207509">
        <w:rPr>
          <w:color w:val="000000"/>
          <w:szCs w:val="24"/>
        </w:rPr>
        <w:t>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declaro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a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viabilidade</w:t>
      </w:r>
      <w:r w:rsidR="004D5B54">
        <w:rPr>
          <w:color w:val="0070C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14:paraId="1F5BCFB8" w14:textId="77777777" w:rsidR="00207509" w:rsidRPr="005545D5" w:rsidRDefault="00207509" w:rsidP="00207509">
      <w:pPr>
        <w:spacing w:before="120" w:after="120" w:line="276" w:lineRule="auto"/>
        <w:rPr>
          <w:color w:val="000000"/>
          <w:szCs w:val="24"/>
        </w:rPr>
      </w:pPr>
      <w:r w:rsidRPr="005545D5">
        <w:rPr>
          <w:color w:val="000000"/>
          <w:szCs w:val="24"/>
        </w:rPr>
        <w:t>OU</w:t>
      </w:r>
    </w:p>
    <w:p w14:paraId="203C7FEA" w14:textId="77777777" w:rsidR="00711659" w:rsidRDefault="00AE3196" w:rsidP="00A04652">
      <w:pPr>
        <w:spacing w:before="120" w:after="120" w:line="276" w:lineRule="auto"/>
      </w:pPr>
      <w:sdt>
        <w:sdtPr>
          <w:rPr>
            <w:color w:val="000000"/>
            <w:szCs w:val="24"/>
          </w:rPr>
          <w:id w:val="21266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anteriormente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declaro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a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inviabilidade</w:t>
      </w:r>
      <w:r w:rsidR="004D5B54">
        <w:rPr>
          <w:color w:val="FF000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14:paraId="4C040514" w14:textId="77777777" w:rsidR="00774F31" w:rsidRPr="008B5054" w:rsidRDefault="00774F31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lastRenderedPageBreak/>
        <w:t>Responsáveis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pela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elaboração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77760F">
        <w:rPr>
          <w:rFonts w:ascii="Times New Roman" w:hAnsi="Times New Roman"/>
          <w:b/>
          <w:szCs w:val="24"/>
        </w:rPr>
        <w:t xml:space="preserve">Anexo I </w:t>
      </w:r>
      <w:r w:rsidR="00A04652">
        <w:rPr>
          <w:rFonts w:ascii="Times New Roman" w:hAnsi="Times New Roman"/>
          <w:b/>
          <w:szCs w:val="24"/>
        </w:rPr>
        <w:t>– Especificação</w:t>
      </w:r>
      <w:r w:rsidR="0077760F">
        <w:rPr>
          <w:rFonts w:ascii="Times New Roman" w:hAnsi="Times New Roman"/>
          <w:b/>
          <w:szCs w:val="24"/>
        </w:rPr>
        <w:t xml:space="preserve"> ao </w:t>
      </w:r>
      <w:r w:rsidRPr="008B5054">
        <w:rPr>
          <w:rFonts w:ascii="Times New Roman" w:hAnsi="Times New Roman"/>
          <w:b/>
          <w:szCs w:val="24"/>
        </w:rPr>
        <w:t>Estudo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Preliminar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11659" w:rsidRPr="005545D5" w14:paraId="1CF07C03" w14:textId="77777777" w:rsidTr="00771476">
        <w:tc>
          <w:tcPr>
            <w:tcW w:w="2500" w:type="pct"/>
            <w:shd w:val="clear" w:color="auto" w:fill="auto"/>
          </w:tcPr>
          <w:p w14:paraId="5143BEA2" w14:textId="77777777"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154331272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EF53C0C" w14:textId="77777777"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945341831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10D611E" w14:textId="77777777"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799367840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/>
                <w:szCs w:val="24"/>
              </w:rPr>
              <w:t>@ifrj.edu.br</w:t>
            </w:r>
          </w:p>
          <w:p w14:paraId="49537DAF" w14:textId="77777777"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1901945352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14:paraId="23098ED9" w14:textId="77777777"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524009642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0B9E05E" w14:textId="77777777"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774629154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5E13F34" w14:textId="77777777"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491684362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/>
                <w:szCs w:val="24"/>
              </w:rPr>
              <w:t>@ifrj.edu.br</w:t>
            </w:r>
          </w:p>
          <w:p w14:paraId="1D428B8E" w14:textId="77777777"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2124034829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0D2461F" w14:textId="77777777" w:rsidR="00322303" w:rsidRDefault="00322303" w:rsidP="00771476">
      <w:pPr>
        <w:rPr>
          <w:szCs w:val="24"/>
        </w:rPr>
      </w:pPr>
    </w:p>
    <w:sectPr w:rsidR="00322303" w:rsidSect="00626ABB"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C5DA" w14:textId="77777777" w:rsidR="00AE3196" w:rsidRDefault="00AE3196" w:rsidP="00EA1CE0">
      <w:r>
        <w:separator/>
      </w:r>
    </w:p>
  </w:endnote>
  <w:endnote w:type="continuationSeparator" w:id="0">
    <w:p w14:paraId="31E7B0B4" w14:textId="77777777" w:rsidR="00AE3196" w:rsidRDefault="00AE3196" w:rsidP="00E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0190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06A091" w14:textId="77777777" w:rsidR="00A05D64" w:rsidRPr="00CC3F6B" w:rsidRDefault="00A05D64" w:rsidP="00A05D64">
            <w:pPr>
              <w:pStyle w:val="Rodap"/>
              <w:pBdr>
                <w:bottom w:val="single" w:sz="12" w:space="1" w:color="auto"/>
              </w:pBdr>
              <w:rPr>
                <w:sz w:val="14"/>
                <w:szCs w:val="14"/>
              </w:rPr>
            </w:pPr>
          </w:p>
          <w:p w14:paraId="454AA947" w14:textId="77777777" w:rsidR="00A05D64" w:rsidRPr="00CC3F6B" w:rsidRDefault="00A05D64" w:rsidP="00A05D64">
            <w:pPr>
              <w:pStyle w:val="Rodap"/>
              <w:rPr>
                <w:sz w:val="14"/>
                <w:szCs w:val="14"/>
              </w:rPr>
            </w:pPr>
            <w:r w:rsidRPr="00CC3F6B">
              <w:rPr>
                <w:sz w:val="14"/>
                <w:szCs w:val="14"/>
              </w:rPr>
              <w:t>Estudo Preliminar para Contratação de Serviço</w:t>
            </w:r>
            <w:r>
              <w:rPr>
                <w:sz w:val="14"/>
                <w:szCs w:val="14"/>
              </w:rPr>
              <w:t>/Aquisição de Material (Modelo 01/2020)</w:t>
            </w:r>
          </w:p>
          <w:p w14:paraId="78FC2231" w14:textId="41BB4C9D" w:rsidR="00A05D64" w:rsidRDefault="00A05D64">
            <w:pPr>
              <w:pStyle w:val="Rodap"/>
              <w:jc w:val="right"/>
            </w:pPr>
            <w:r w:rsidRPr="00A05D64">
              <w:rPr>
                <w:b/>
                <w:bCs/>
                <w:sz w:val="20"/>
              </w:rPr>
              <w:fldChar w:fldCharType="begin"/>
            </w:r>
            <w:r w:rsidRPr="00A05D64">
              <w:rPr>
                <w:b/>
                <w:bCs/>
                <w:sz w:val="20"/>
              </w:rPr>
              <w:instrText>PAGE</w:instrText>
            </w:r>
            <w:r w:rsidRPr="00A05D64">
              <w:rPr>
                <w:b/>
                <w:bCs/>
                <w:sz w:val="20"/>
              </w:rPr>
              <w:fldChar w:fldCharType="separate"/>
            </w:r>
            <w:r w:rsidR="00315F34">
              <w:rPr>
                <w:b/>
                <w:bCs/>
                <w:noProof/>
                <w:sz w:val="20"/>
              </w:rPr>
              <w:t>2</w:t>
            </w:r>
            <w:r w:rsidRPr="00A05D64"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 w:rsidRPr="00A05D64">
              <w:rPr>
                <w:b/>
                <w:bCs/>
                <w:sz w:val="20"/>
              </w:rPr>
              <w:fldChar w:fldCharType="begin"/>
            </w:r>
            <w:r w:rsidRPr="00A05D64">
              <w:rPr>
                <w:b/>
                <w:bCs/>
                <w:sz w:val="20"/>
              </w:rPr>
              <w:instrText>NUMPAGES</w:instrText>
            </w:r>
            <w:r w:rsidRPr="00A05D64">
              <w:rPr>
                <w:b/>
                <w:bCs/>
                <w:sz w:val="20"/>
              </w:rPr>
              <w:fldChar w:fldCharType="separate"/>
            </w:r>
            <w:r w:rsidR="00315F34">
              <w:rPr>
                <w:b/>
                <w:bCs/>
                <w:noProof/>
                <w:sz w:val="20"/>
              </w:rPr>
              <w:t>7</w:t>
            </w:r>
            <w:r w:rsidRPr="00A05D6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038CD2" w14:textId="77777777" w:rsidR="004D5B54" w:rsidRDefault="004D5B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E754" w14:textId="77777777" w:rsidR="00AE3196" w:rsidRDefault="00AE3196" w:rsidP="00EA1CE0">
      <w:r>
        <w:separator/>
      </w:r>
    </w:p>
  </w:footnote>
  <w:footnote w:type="continuationSeparator" w:id="0">
    <w:p w14:paraId="2585E50B" w14:textId="77777777" w:rsidR="00AE3196" w:rsidRDefault="00AE3196" w:rsidP="00EA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9D06" w14:textId="77777777" w:rsidR="004E4825" w:rsidRDefault="004E4825" w:rsidP="004E4825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B9D8" w14:textId="77777777" w:rsidR="00626ABB" w:rsidRDefault="00626ABB" w:rsidP="00626AB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0A61B8" wp14:editId="6453CD59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1025525" cy="285750"/>
              <wp:effectExtent l="0" t="0" r="3175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2775B" w14:textId="0859464A" w:rsidR="00626ABB" w:rsidRPr="00307C8C" w:rsidRDefault="00626ABB" w:rsidP="00626AB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61B8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left:0;text-align:left;margin-left:394.2pt;margin-top:-5.3pt;width:80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" stroked="f">
              <v:textbox>
                <w:txbxContent>
                  <w:p w14:paraId="5322775B" w14:textId="0859464A" w:rsidR="00626ABB" w:rsidRPr="00307C8C" w:rsidRDefault="00626ABB" w:rsidP="00626ABB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DF9B2C2" wp14:editId="6F4BBE1A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8CE93" wp14:editId="7DA9C33A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079A1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"/>
          </w:pict>
        </mc:Fallback>
      </mc:AlternateContent>
    </w:r>
  </w:p>
  <w:p w14:paraId="636B80DD" w14:textId="77777777" w:rsidR="00626ABB" w:rsidRDefault="00626ABB" w:rsidP="00626ABB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</w:p>
  <w:p w14:paraId="2E3B7F9E" w14:textId="643C6067" w:rsidR="00626ABB" w:rsidRPr="00427F16" w:rsidRDefault="00626ABB" w:rsidP="00626ABB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 xml:space="preserve">                                   </w:t>
    </w: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3B9BA85D" w14:textId="77777777" w:rsidR="00626ABB" w:rsidRPr="000E42AF" w:rsidRDefault="00626ABB" w:rsidP="00626ABB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</w:t>
    </w:r>
    <w:r>
      <w:rPr>
        <w:rFonts w:ascii="Arial" w:hAnsi="Arial" w:cs="Arial"/>
        <w:b/>
        <w:sz w:val="16"/>
        <w:szCs w:val="16"/>
      </w:rPr>
      <w:tab/>
      <w:t>INSTITUTO FEDERAL DE EDUCAÇÃO, CIÊNCIA E TECNOLOGIA DO RIO DE JANEIRO</w:t>
    </w:r>
  </w:p>
  <w:p w14:paraId="5D96DB10" w14:textId="77777777" w:rsidR="00626ABB" w:rsidRPr="000E42AF" w:rsidRDefault="00626ABB" w:rsidP="00626ABB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</w:t>
    </w:r>
    <w:r>
      <w:rPr>
        <w:rFonts w:ascii="Arial" w:hAnsi="Arial" w:cs="Arial"/>
        <w:b/>
        <w:sz w:val="16"/>
        <w:szCs w:val="16"/>
      </w:rPr>
      <w:tab/>
      <w:t>PRÓ-REITORIA DE PLANEJAMENTO E ADMINISTRAÇÃO</w:t>
    </w:r>
  </w:p>
  <w:p w14:paraId="7F5EE880" w14:textId="77777777" w:rsidR="00626ABB" w:rsidRPr="005E1145" w:rsidRDefault="00626ABB" w:rsidP="00626ABB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DIRETORIA DE LICITAÇÕES E CONTRATOS</w:t>
    </w:r>
  </w:p>
  <w:p w14:paraId="2142F9ED" w14:textId="77777777" w:rsidR="00626ABB" w:rsidRDefault="00626A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580B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30D30"/>
    <w:multiLevelType w:val="hybridMultilevel"/>
    <w:tmpl w:val="374A5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25F11"/>
    <w:multiLevelType w:val="hybridMultilevel"/>
    <w:tmpl w:val="B1547784"/>
    <w:lvl w:ilvl="0" w:tplc="47C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3E1"/>
    <w:multiLevelType w:val="hybridMultilevel"/>
    <w:tmpl w:val="ECF2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01D"/>
    <w:multiLevelType w:val="hybridMultilevel"/>
    <w:tmpl w:val="1246810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4410AD"/>
    <w:multiLevelType w:val="multilevel"/>
    <w:tmpl w:val="F7503D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E066DF"/>
    <w:multiLevelType w:val="multilevel"/>
    <w:tmpl w:val="C40A57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9E65DE"/>
    <w:multiLevelType w:val="multilevel"/>
    <w:tmpl w:val="673E4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93D35"/>
    <w:multiLevelType w:val="multilevel"/>
    <w:tmpl w:val="886E5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384F7B"/>
    <w:multiLevelType w:val="multilevel"/>
    <w:tmpl w:val="2D907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A266DC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15" w15:restartNumberingAfterBreak="0">
    <w:nsid w:val="714528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3667E6"/>
    <w:multiLevelType w:val="hybridMultilevel"/>
    <w:tmpl w:val="426A5FBE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1B3CCA"/>
    <w:multiLevelType w:val="hybridMultilevel"/>
    <w:tmpl w:val="D362F902"/>
    <w:lvl w:ilvl="0" w:tplc="B3429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2F33FB"/>
    <w:multiLevelType w:val="hybridMultilevel"/>
    <w:tmpl w:val="A6B60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16"/>
  </w:num>
  <w:num w:numId="11">
    <w:abstractNumId w:val="3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9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548"/>
    <w:rsid w:val="00004472"/>
    <w:rsid w:val="0001475D"/>
    <w:rsid w:val="000450C0"/>
    <w:rsid w:val="00047386"/>
    <w:rsid w:val="000520E4"/>
    <w:rsid w:val="00055548"/>
    <w:rsid w:val="00055C79"/>
    <w:rsid w:val="0007710D"/>
    <w:rsid w:val="00086BAD"/>
    <w:rsid w:val="000B09BB"/>
    <w:rsid w:val="000B5F3D"/>
    <w:rsid w:val="000C372F"/>
    <w:rsid w:val="000C79E3"/>
    <w:rsid w:val="000D0B6A"/>
    <w:rsid w:val="000E4561"/>
    <w:rsid w:val="00100237"/>
    <w:rsid w:val="00122CCE"/>
    <w:rsid w:val="0012737D"/>
    <w:rsid w:val="00133874"/>
    <w:rsid w:val="00135771"/>
    <w:rsid w:val="00157A1A"/>
    <w:rsid w:val="00173CC8"/>
    <w:rsid w:val="00175869"/>
    <w:rsid w:val="0017670E"/>
    <w:rsid w:val="001B513F"/>
    <w:rsid w:val="001B777F"/>
    <w:rsid w:val="001D2519"/>
    <w:rsid w:val="001E67D0"/>
    <w:rsid w:val="001E7CB4"/>
    <w:rsid w:val="001F31C6"/>
    <w:rsid w:val="001F6F0A"/>
    <w:rsid w:val="00204368"/>
    <w:rsid w:val="00207509"/>
    <w:rsid w:val="002204BE"/>
    <w:rsid w:val="00221F8F"/>
    <w:rsid w:val="00233C6D"/>
    <w:rsid w:val="002433EF"/>
    <w:rsid w:val="00245E16"/>
    <w:rsid w:val="00251785"/>
    <w:rsid w:val="002666BC"/>
    <w:rsid w:val="00272076"/>
    <w:rsid w:val="00272F6E"/>
    <w:rsid w:val="002754AA"/>
    <w:rsid w:val="0027703C"/>
    <w:rsid w:val="00297DD6"/>
    <w:rsid w:val="002B65AA"/>
    <w:rsid w:val="002C2F2E"/>
    <w:rsid w:val="002C3754"/>
    <w:rsid w:val="002D1D8E"/>
    <w:rsid w:val="002D53EE"/>
    <w:rsid w:val="002D6D93"/>
    <w:rsid w:val="002E2CFE"/>
    <w:rsid w:val="002F125E"/>
    <w:rsid w:val="002F3EC5"/>
    <w:rsid w:val="002F4FD1"/>
    <w:rsid w:val="00315F34"/>
    <w:rsid w:val="00322303"/>
    <w:rsid w:val="003264A8"/>
    <w:rsid w:val="00333FE6"/>
    <w:rsid w:val="00355705"/>
    <w:rsid w:val="00356042"/>
    <w:rsid w:val="003619A9"/>
    <w:rsid w:val="00361A90"/>
    <w:rsid w:val="00363A54"/>
    <w:rsid w:val="00370892"/>
    <w:rsid w:val="00375B8C"/>
    <w:rsid w:val="003829F1"/>
    <w:rsid w:val="00382E90"/>
    <w:rsid w:val="00394DC9"/>
    <w:rsid w:val="003C1FB3"/>
    <w:rsid w:val="003C6D41"/>
    <w:rsid w:val="003F68AD"/>
    <w:rsid w:val="0040539A"/>
    <w:rsid w:val="00410404"/>
    <w:rsid w:val="00424D1E"/>
    <w:rsid w:val="004354D6"/>
    <w:rsid w:val="00444AC0"/>
    <w:rsid w:val="0048400F"/>
    <w:rsid w:val="00486CAE"/>
    <w:rsid w:val="0048701C"/>
    <w:rsid w:val="004C7B4F"/>
    <w:rsid w:val="004D16FC"/>
    <w:rsid w:val="004D5B54"/>
    <w:rsid w:val="004E1E83"/>
    <w:rsid w:val="004E4825"/>
    <w:rsid w:val="00504C29"/>
    <w:rsid w:val="00515B43"/>
    <w:rsid w:val="00516123"/>
    <w:rsid w:val="0051612B"/>
    <w:rsid w:val="00517D5F"/>
    <w:rsid w:val="00525342"/>
    <w:rsid w:val="00533937"/>
    <w:rsid w:val="00536690"/>
    <w:rsid w:val="00543D8F"/>
    <w:rsid w:val="005545D5"/>
    <w:rsid w:val="00563DC9"/>
    <w:rsid w:val="00564067"/>
    <w:rsid w:val="00567E37"/>
    <w:rsid w:val="0058572E"/>
    <w:rsid w:val="00586CA5"/>
    <w:rsid w:val="005908A0"/>
    <w:rsid w:val="005930A2"/>
    <w:rsid w:val="005A7BB2"/>
    <w:rsid w:val="005C59E2"/>
    <w:rsid w:val="005F1AA9"/>
    <w:rsid w:val="006230FE"/>
    <w:rsid w:val="00626ABB"/>
    <w:rsid w:val="006325A8"/>
    <w:rsid w:val="00634BAA"/>
    <w:rsid w:val="006468EA"/>
    <w:rsid w:val="00646A10"/>
    <w:rsid w:val="00684860"/>
    <w:rsid w:val="006866E4"/>
    <w:rsid w:val="00690975"/>
    <w:rsid w:val="00690FE9"/>
    <w:rsid w:val="00691EDD"/>
    <w:rsid w:val="00697F3A"/>
    <w:rsid w:val="006A6674"/>
    <w:rsid w:val="006B129D"/>
    <w:rsid w:val="006B4D1D"/>
    <w:rsid w:val="006C2FDF"/>
    <w:rsid w:val="006F480B"/>
    <w:rsid w:val="00705624"/>
    <w:rsid w:val="00711659"/>
    <w:rsid w:val="007374D7"/>
    <w:rsid w:val="00752845"/>
    <w:rsid w:val="007548F0"/>
    <w:rsid w:val="007576DE"/>
    <w:rsid w:val="00760A17"/>
    <w:rsid w:val="00771476"/>
    <w:rsid w:val="00774F31"/>
    <w:rsid w:val="0077760F"/>
    <w:rsid w:val="007805BF"/>
    <w:rsid w:val="007973CA"/>
    <w:rsid w:val="007A6299"/>
    <w:rsid w:val="007B2204"/>
    <w:rsid w:val="007B3C20"/>
    <w:rsid w:val="007C0158"/>
    <w:rsid w:val="007D11B8"/>
    <w:rsid w:val="007F6DB6"/>
    <w:rsid w:val="008014BC"/>
    <w:rsid w:val="00806374"/>
    <w:rsid w:val="00866EA7"/>
    <w:rsid w:val="00875C8C"/>
    <w:rsid w:val="008854DB"/>
    <w:rsid w:val="00886205"/>
    <w:rsid w:val="00887AAF"/>
    <w:rsid w:val="008926AE"/>
    <w:rsid w:val="008978A7"/>
    <w:rsid w:val="008B4D64"/>
    <w:rsid w:val="008B5054"/>
    <w:rsid w:val="008C0309"/>
    <w:rsid w:val="008C05EA"/>
    <w:rsid w:val="008C2068"/>
    <w:rsid w:val="008C7077"/>
    <w:rsid w:val="008C7A35"/>
    <w:rsid w:val="008E3DDC"/>
    <w:rsid w:val="008F1A37"/>
    <w:rsid w:val="008F3846"/>
    <w:rsid w:val="008F5548"/>
    <w:rsid w:val="008F5821"/>
    <w:rsid w:val="00910567"/>
    <w:rsid w:val="00910627"/>
    <w:rsid w:val="00913557"/>
    <w:rsid w:val="009145AD"/>
    <w:rsid w:val="0092323F"/>
    <w:rsid w:val="00930064"/>
    <w:rsid w:val="009334B6"/>
    <w:rsid w:val="00966D8B"/>
    <w:rsid w:val="00966F34"/>
    <w:rsid w:val="00974C7A"/>
    <w:rsid w:val="00987C11"/>
    <w:rsid w:val="009B287E"/>
    <w:rsid w:val="009B4A60"/>
    <w:rsid w:val="009B62BB"/>
    <w:rsid w:val="009C05D8"/>
    <w:rsid w:val="009D0CF8"/>
    <w:rsid w:val="009D7CE1"/>
    <w:rsid w:val="009E3586"/>
    <w:rsid w:val="00A04652"/>
    <w:rsid w:val="00A05D64"/>
    <w:rsid w:val="00A06C48"/>
    <w:rsid w:val="00A153BC"/>
    <w:rsid w:val="00A26EE9"/>
    <w:rsid w:val="00A41A49"/>
    <w:rsid w:val="00A4748D"/>
    <w:rsid w:val="00A62F52"/>
    <w:rsid w:val="00A63386"/>
    <w:rsid w:val="00A6630E"/>
    <w:rsid w:val="00A73FA7"/>
    <w:rsid w:val="00A8212E"/>
    <w:rsid w:val="00A83B0F"/>
    <w:rsid w:val="00AB7EC5"/>
    <w:rsid w:val="00AC10FB"/>
    <w:rsid w:val="00AC1891"/>
    <w:rsid w:val="00AC5C7A"/>
    <w:rsid w:val="00AD095E"/>
    <w:rsid w:val="00AD4EEB"/>
    <w:rsid w:val="00AE3196"/>
    <w:rsid w:val="00AF75A3"/>
    <w:rsid w:val="00B05053"/>
    <w:rsid w:val="00B20227"/>
    <w:rsid w:val="00B257A8"/>
    <w:rsid w:val="00B36FBB"/>
    <w:rsid w:val="00B53306"/>
    <w:rsid w:val="00B6030C"/>
    <w:rsid w:val="00B76F17"/>
    <w:rsid w:val="00BA3BB6"/>
    <w:rsid w:val="00BB214F"/>
    <w:rsid w:val="00BB29C4"/>
    <w:rsid w:val="00BC43CD"/>
    <w:rsid w:val="00BE11FB"/>
    <w:rsid w:val="00C071BF"/>
    <w:rsid w:val="00C15676"/>
    <w:rsid w:val="00C20914"/>
    <w:rsid w:val="00C30BD1"/>
    <w:rsid w:val="00C52067"/>
    <w:rsid w:val="00C5212D"/>
    <w:rsid w:val="00C64650"/>
    <w:rsid w:val="00C64A61"/>
    <w:rsid w:val="00C7120B"/>
    <w:rsid w:val="00C77FD0"/>
    <w:rsid w:val="00C85DCA"/>
    <w:rsid w:val="00C9194D"/>
    <w:rsid w:val="00CA672D"/>
    <w:rsid w:val="00CB201E"/>
    <w:rsid w:val="00CC2031"/>
    <w:rsid w:val="00CC3F6B"/>
    <w:rsid w:val="00CC704A"/>
    <w:rsid w:val="00CD2979"/>
    <w:rsid w:val="00CF1EE1"/>
    <w:rsid w:val="00D14A86"/>
    <w:rsid w:val="00D362AC"/>
    <w:rsid w:val="00D67085"/>
    <w:rsid w:val="00D70566"/>
    <w:rsid w:val="00D70DF5"/>
    <w:rsid w:val="00D82489"/>
    <w:rsid w:val="00D83258"/>
    <w:rsid w:val="00D84EF1"/>
    <w:rsid w:val="00DA5BB4"/>
    <w:rsid w:val="00DA5C3D"/>
    <w:rsid w:val="00DB705D"/>
    <w:rsid w:val="00DC524C"/>
    <w:rsid w:val="00DD1489"/>
    <w:rsid w:val="00DD31D6"/>
    <w:rsid w:val="00DD34AD"/>
    <w:rsid w:val="00E04046"/>
    <w:rsid w:val="00E05AE9"/>
    <w:rsid w:val="00E14FEF"/>
    <w:rsid w:val="00E30B77"/>
    <w:rsid w:val="00E3172D"/>
    <w:rsid w:val="00E36290"/>
    <w:rsid w:val="00E42316"/>
    <w:rsid w:val="00E44F9A"/>
    <w:rsid w:val="00E54024"/>
    <w:rsid w:val="00E60BA2"/>
    <w:rsid w:val="00E70625"/>
    <w:rsid w:val="00E72156"/>
    <w:rsid w:val="00E7745B"/>
    <w:rsid w:val="00E8691A"/>
    <w:rsid w:val="00EA1CE0"/>
    <w:rsid w:val="00EC1ABA"/>
    <w:rsid w:val="00EF68B7"/>
    <w:rsid w:val="00F14326"/>
    <w:rsid w:val="00F14648"/>
    <w:rsid w:val="00F25E8E"/>
    <w:rsid w:val="00F3130F"/>
    <w:rsid w:val="00F4222C"/>
    <w:rsid w:val="00F55DF9"/>
    <w:rsid w:val="00F64C6B"/>
    <w:rsid w:val="00F66F46"/>
    <w:rsid w:val="00F73D7F"/>
    <w:rsid w:val="00F75968"/>
    <w:rsid w:val="00FB2BBF"/>
    <w:rsid w:val="00FC1465"/>
    <w:rsid w:val="00FE07B7"/>
    <w:rsid w:val="00FE0AA0"/>
    <w:rsid w:val="00FF1ED2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4AD2"/>
  <w15:docId w15:val="{0D45ED15-94A9-47F1-B0CC-4AD09B41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5EA"/>
    <w:pPr>
      <w:suppressAutoHyphens/>
      <w:spacing w:line="360" w:lineRule="auto"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5DCA"/>
    <w:pPr>
      <w:keepNext/>
      <w:spacing w:before="480" w:after="120"/>
      <w:outlineLvl w:val="0"/>
    </w:pPr>
    <w:rPr>
      <w:rFonts w:ascii="Arial Narrow" w:hAnsi="Arial Narrow"/>
      <w:color w:val="000000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spacing w:before="60" w:after="60"/>
      <w:outlineLvl w:val="1"/>
    </w:pPr>
    <w:rPr>
      <w:rFonts w:ascii="Arial Narrow" w:hAnsi="Arial Narrow"/>
      <w:color w:val="000000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deTR">
    <w:name w:val="Tabela de TR"/>
    <w:basedOn w:val="Tabelacomgrade"/>
    <w:rsid w:val="00691EDD"/>
    <w:pPr>
      <w:jc w:val="center"/>
    </w:pPr>
    <w:rPr>
      <w:rFonts w:ascii="Arial" w:hAnsi="Arial"/>
      <w:sz w:val="22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rFonts w:ascii="Arial" w:hAnsi="Arial"/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691E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91ED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8854DB"/>
    <w:pPr>
      <w:ind w:left="720"/>
      <w:contextualSpacing/>
    </w:pPr>
  </w:style>
  <w:style w:type="paragraph" w:styleId="Cabealho">
    <w:name w:val="header"/>
    <w:basedOn w:val="Normal"/>
    <w:link w:val="CabealhoChar"/>
    <w:rsid w:val="00EA1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A1CE0"/>
    <w:rPr>
      <w:lang w:eastAsia="ar-SA"/>
    </w:rPr>
  </w:style>
  <w:style w:type="paragraph" w:styleId="Rodap">
    <w:name w:val="footer"/>
    <w:basedOn w:val="Normal"/>
    <w:link w:val="RodapChar"/>
    <w:uiPriority w:val="99"/>
    <w:rsid w:val="00EA1C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1CE0"/>
    <w:rPr>
      <w:lang w:eastAsia="ar-SA"/>
    </w:rPr>
  </w:style>
  <w:style w:type="character" w:styleId="TextodoEspaoReservado">
    <w:name w:val="Placeholder Text"/>
    <w:uiPriority w:val="99"/>
    <w:rsid w:val="00EA1CE0"/>
    <w:rPr>
      <w:color w:val="808080"/>
    </w:rPr>
  </w:style>
  <w:style w:type="paragraph" w:customStyle="1" w:styleId="textojustificadorecuoprimeiralinha">
    <w:name w:val="textojustificadorecuoprimeiralinha"/>
    <w:basedOn w:val="Normal"/>
    <w:rsid w:val="002433EF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rsid w:val="00E04046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04046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rsid w:val="00AD095E"/>
  </w:style>
  <w:style w:type="character" w:customStyle="1" w:styleId="TextodenotaderodapChar">
    <w:name w:val="Texto de nota de rodapé Char"/>
    <w:link w:val="Textodenotaderodap"/>
    <w:rsid w:val="00AD095E"/>
    <w:rPr>
      <w:lang w:eastAsia="ar-SA"/>
    </w:rPr>
  </w:style>
  <w:style w:type="character" w:styleId="Refdenotaderodap">
    <w:name w:val="footnote reference"/>
    <w:rsid w:val="00AD095E"/>
    <w:rPr>
      <w:vertAlign w:val="superscript"/>
    </w:rPr>
  </w:style>
  <w:style w:type="character" w:styleId="Refdecomentrio">
    <w:name w:val="annotation reference"/>
    <w:rsid w:val="00D14A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4A86"/>
  </w:style>
  <w:style w:type="character" w:customStyle="1" w:styleId="TextodecomentrioChar">
    <w:name w:val="Texto de comentário Char"/>
    <w:link w:val="Textodecomentrio"/>
    <w:rsid w:val="00D14A8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14A86"/>
    <w:rPr>
      <w:b/>
      <w:bCs/>
    </w:rPr>
  </w:style>
  <w:style w:type="character" w:customStyle="1" w:styleId="AssuntodocomentrioChar">
    <w:name w:val="Assunto do comentário Char"/>
    <w:link w:val="Assuntodocomentrio"/>
    <w:rsid w:val="00D14A86"/>
    <w:rPr>
      <w:b/>
      <w:bCs/>
      <w:lang w:eastAsia="ar-SA"/>
    </w:rPr>
  </w:style>
  <w:style w:type="character" w:customStyle="1" w:styleId="MenoPendente2">
    <w:name w:val="Menção Pendente2"/>
    <w:uiPriority w:val="99"/>
    <w:semiHidden/>
    <w:unhideWhenUsed/>
    <w:rsid w:val="00DC524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rsid w:val="009B4A60"/>
  </w:style>
  <w:style w:type="character" w:customStyle="1" w:styleId="TextodenotadefimChar">
    <w:name w:val="Texto de nota de fim Char"/>
    <w:link w:val="Textodenotadefim"/>
    <w:rsid w:val="009B4A60"/>
    <w:rPr>
      <w:lang w:eastAsia="ar-SA"/>
    </w:rPr>
  </w:style>
  <w:style w:type="character" w:styleId="Refdenotadefim">
    <w:name w:val="endnote reference"/>
    <w:rsid w:val="009B4A6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487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uppressAutoHyphens w:val="0"/>
      <w:spacing w:after="200" w:line="240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8701C"/>
    <w:rPr>
      <w:rFonts w:eastAsiaTheme="minorHAnsi" w:cstheme="minorBidi"/>
      <w:i/>
      <w:iCs/>
      <w:color w:val="000000" w:themeColor="text1"/>
      <w:szCs w:val="22"/>
      <w:shd w:val="clear" w:color="auto" w:fill="FFFFCC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85DCA"/>
    <w:rPr>
      <w:rFonts w:ascii="Arial Narrow" w:hAnsi="Arial Narrow"/>
      <w:color w:val="000000"/>
      <w:sz w:val="24"/>
      <w:lang w:eastAsia="ar-SA"/>
    </w:rPr>
  </w:style>
  <w:style w:type="paragraph" w:styleId="SemEspaamento">
    <w:name w:val="No Spacing"/>
    <w:uiPriority w:val="1"/>
    <w:qFormat/>
    <w:rsid w:val="00BE11F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9CEB3-ABCE-48D3-B52C-4FBC8D040285}"/>
      </w:docPartPr>
      <w:docPartBody>
        <w:p w:rsidR="00F87C53" w:rsidRDefault="00F87C53"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D4A4EFC41F42D2A272221A5C6F8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84F3B-1B50-40FE-BFC0-F50AF6208AEF}"/>
      </w:docPartPr>
      <w:docPartBody>
        <w:p w:rsidR="00C86587" w:rsidRDefault="00F87C53" w:rsidP="00F87C53">
          <w:pPr>
            <w:pStyle w:val="F6D4A4EFC41F42D2A272221A5C6F8CC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119126CCB741D0967F7AA8AF4BC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E0204-922C-4F80-A20B-E2B18854836D}"/>
      </w:docPartPr>
      <w:docPartBody>
        <w:p w:rsidR="00025DE4" w:rsidRDefault="006A33DB" w:rsidP="006A33DB">
          <w:pPr>
            <w:pStyle w:val="96119126CCB741D0967F7AA8AF4BC0E9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C53"/>
    <w:rsid w:val="00025DE4"/>
    <w:rsid w:val="000453A7"/>
    <w:rsid w:val="00154234"/>
    <w:rsid w:val="00362B0B"/>
    <w:rsid w:val="004723C2"/>
    <w:rsid w:val="0066484A"/>
    <w:rsid w:val="006A33DB"/>
    <w:rsid w:val="006A7D3E"/>
    <w:rsid w:val="007B4ADF"/>
    <w:rsid w:val="00C52FA5"/>
    <w:rsid w:val="00C86587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A33DB"/>
    <w:rPr>
      <w:color w:val="808080"/>
    </w:rPr>
  </w:style>
  <w:style w:type="paragraph" w:customStyle="1" w:styleId="F6D4A4EFC41F42D2A272221A5C6F8CC2">
    <w:name w:val="F6D4A4EFC41F42D2A272221A5C6F8CC2"/>
    <w:rsid w:val="00F87C53"/>
  </w:style>
  <w:style w:type="paragraph" w:customStyle="1" w:styleId="96119126CCB741D0967F7AA8AF4BC0E9">
    <w:name w:val="96119126CCB741D0967F7AA8AF4BC0E9"/>
    <w:rsid w:val="006A3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AAF0-2E5B-438D-8DF4-D300BC1B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2682</Words>
  <Characters>14489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 Química</Company>
  <LinksUpToDate>false</LinksUpToDate>
  <CharactersWithSpaces>17137</CharactersWithSpaces>
  <SharedDoc>false</SharedDoc>
  <HLinks>
    <vt:vector size="30" baseType="variant">
      <vt:variant>
        <vt:i4>7078010</vt:i4>
      </vt:variant>
      <vt:variant>
        <vt:i4>405</vt:i4>
      </vt:variant>
      <vt:variant>
        <vt:i4>0</vt:i4>
      </vt:variant>
      <vt:variant>
        <vt:i4>5</vt:i4>
      </vt:variant>
      <vt:variant>
        <vt:lpwstr>http://www.planalto.gov.br/ccivil_03/_ato2011-2014/2011/lei/l12527.htm</vt:lpwstr>
      </vt:variant>
      <vt:variant>
        <vt:lpwstr/>
      </vt:variant>
      <vt:variant>
        <vt:i4>4128884</vt:i4>
      </vt:variant>
      <vt:variant>
        <vt:i4>323</vt:i4>
      </vt:variant>
      <vt:variant>
        <vt:i4>0</vt:i4>
      </vt:variant>
      <vt:variant>
        <vt:i4>5</vt:i4>
      </vt:variant>
      <vt:variant>
        <vt:lpwstr>http://paineldeprecos.planejamento.gov.br/</vt:lpwstr>
      </vt:variant>
      <vt:variant>
        <vt:lpwstr/>
      </vt:variant>
      <vt:variant>
        <vt:i4>6684768</vt:i4>
      </vt:variant>
      <vt:variant>
        <vt:i4>302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https://www.comprasgovernamentais.gov.br/index.php/legislacao/instrucoes-normativas/713-instrucao-normativa-n-3-de-20-de-abril-de-2017</vt:lpwstr>
      </vt:variant>
      <vt:variant>
        <vt:lpwstr/>
      </vt:variant>
      <vt:variant>
        <vt:i4>1900568</vt:i4>
      </vt:variant>
      <vt:variant>
        <vt:i4>224</vt:i4>
      </vt:variant>
      <vt:variant>
        <vt:i4>0</vt:i4>
      </vt:variant>
      <vt:variant>
        <vt:i4>5</vt:i4>
      </vt:variant>
      <vt:variant>
        <vt:lpwstr>http://www.comprasnet.gov.br/legislacao/legislacaoDetalhe.asp?ctdCod=295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Oliveira</dc:creator>
  <cp:keywords/>
  <dc:description/>
  <cp:lastModifiedBy>Vanessa de Oliveira</cp:lastModifiedBy>
  <cp:revision>2</cp:revision>
  <cp:lastPrinted>2008-04-07T14:30:00Z</cp:lastPrinted>
  <dcterms:created xsi:type="dcterms:W3CDTF">2020-10-07T20:25:00Z</dcterms:created>
  <dcterms:modified xsi:type="dcterms:W3CDTF">2020-10-07T20:25:00Z</dcterms:modified>
</cp:coreProperties>
</file>