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42" w:rsidRPr="000C2200" w:rsidRDefault="002C4E42" w:rsidP="002C4E42">
      <w:pPr>
        <w:pStyle w:val="Cabealho"/>
        <w:tabs>
          <w:tab w:val="center" w:pos="4702"/>
          <w:tab w:val="right" w:pos="9121"/>
        </w:tabs>
        <w:ind w:left="1134"/>
        <w:rPr>
          <w:rFonts w:ascii="Calibri" w:hAnsi="Calibri" w:cs="Calibri"/>
          <w:b/>
          <w:color w:val="auto"/>
          <w:sz w:val="18"/>
          <w:szCs w:val="18"/>
        </w:rPr>
      </w:pPr>
    </w:p>
    <w:p w:rsidR="002C4E42" w:rsidRPr="000C2200" w:rsidRDefault="002C4E42" w:rsidP="002C4E42">
      <w:pPr>
        <w:pStyle w:val="Cabealho"/>
        <w:tabs>
          <w:tab w:val="center" w:pos="4702"/>
          <w:tab w:val="right" w:pos="9121"/>
        </w:tabs>
        <w:ind w:left="1134"/>
        <w:rPr>
          <w:rFonts w:ascii="Calibri" w:hAnsi="Calibri" w:cs="Calibri"/>
          <w:b/>
          <w:color w:val="auto"/>
          <w:sz w:val="18"/>
          <w:szCs w:val="18"/>
        </w:rPr>
      </w:pPr>
      <w:r w:rsidRPr="000C2200">
        <w:rPr>
          <w:noProof/>
          <w:color w:val="auto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-100965</wp:posOffset>
            </wp:positionV>
            <wp:extent cx="604520" cy="63055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200">
        <w:rPr>
          <w:rFonts w:ascii="Calibri" w:hAnsi="Calibri" w:cs="Calibri"/>
          <w:b/>
          <w:color w:val="auto"/>
          <w:sz w:val="18"/>
          <w:szCs w:val="18"/>
        </w:rPr>
        <w:t>MINISTÉRIO DA EDUCAÇÃO</w:t>
      </w:r>
    </w:p>
    <w:p w:rsidR="002C4E42" w:rsidRPr="000C2200" w:rsidRDefault="002C4E42" w:rsidP="002C4E42">
      <w:pPr>
        <w:pStyle w:val="Cabealho"/>
        <w:tabs>
          <w:tab w:val="center" w:pos="3568"/>
          <w:tab w:val="right" w:pos="7987"/>
        </w:tabs>
        <w:ind w:left="1134"/>
        <w:outlineLvl w:val="0"/>
        <w:rPr>
          <w:rFonts w:ascii="Calibri" w:hAnsi="Calibri" w:cs="Calibri"/>
          <w:b/>
          <w:color w:val="auto"/>
          <w:sz w:val="18"/>
          <w:szCs w:val="18"/>
        </w:rPr>
      </w:pPr>
      <w:r w:rsidRPr="000C2200">
        <w:rPr>
          <w:rFonts w:ascii="Calibri" w:hAnsi="Calibri" w:cs="Calibri"/>
          <w:b/>
          <w:color w:val="auto"/>
          <w:sz w:val="18"/>
          <w:szCs w:val="18"/>
        </w:rPr>
        <w:t>SECRETARIA DE EDUCAÇÃO PROFISSIONAL E TECNOLÓGICA</w:t>
      </w:r>
    </w:p>
    <w:p w:rsidR="002C4E42" w:rsidRPr="000C2200" w:rsidRDefault="002C4E42" w:rsidP="002C4E42">
      <w:pPr>
        <w:tabs>
          <w:tab w:val="center" w:pos="4252"/>
          <w:tab w:val="left" w:pos="6622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color w:val="auto"/>
          <w:sz w:val="18"/>
          <w:szCs w:val="18"/>
        </w:rPr>
      </w:pPr>
      <w:r w:rsidRPr="000C2200">
        <w:rPr>
          <w:rFonts w:ascii="Calibri" w:hAnsi="Calibri" w:cs="Calibri"/>
          <w:b/>
          <w:color w:val="auto"/>
          <w:sz w:val="18"/>
          <w:szCs w:val="18"/>
        </w:rPr>
        <w:t xml:space="preserve">                            INSTITUTO FEDERAL DE EDUCAÇÃO, CIÊNCIA E TECNOLOGIA DO RIO DE JANEIRO</w:t>
      </w:r>
    </w:p>
    <w:p w:rsidR="002C4E42" w:rsidRPr="000C2200" w:rsidRDefault="002C4E42" w:rsidP="002C4E42">
      <w:pPr>
        <w:tabs>
          <w:tab w:val="center" w:pos="4252"/>
          <w:tab w:val="left" w:pos="6622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0"/>
          <w:szCs w:val="20"/>
        </w:rPr>
      </w:pPr>
    </w:p>
    <w:p w:rsidR="002C4E42" w:rsidRPr="000C2200" w:rsidRDefault="002C4E42" w:rsidP="002C4E42">
      <w:pPr>
        <w:tabs>
          <w:tab w:val="center" w:pos="4252"/>
          <w:tab w:val="left" w:pos="6622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0"/>
          <w:szCs w:val="20"/>
        </w:rPr>
      </w:pPr>
      <w:r w:rsidRPr="000C2200">
        <w:rPr>
          <w:rFonts w:ascii="Trebuchet MS" w:hAnsi="Trebuchet MS" w:cs="Arial"/>
          <w:b/>
          <w:bCs/>
          <w:color w:val="auto"/>
          <w:sz w:val="20"/>
          <w:szCs w:val="20"/>
        </w:rPr>
        <w:t>EDITAL Nº 037/2023</w:t>
      </w:r>
    </w:p>
    <w:p w:rsidR="002C4E42" w:rsidRDefault="002C4E42" w:rsidP="002C4E42">
      <w:pPr>
        <w:pStyle w:val="ContedodaTabela"/>
        <w:autoSpaceDE w:val="0"/>
        <w:spacing w:after="0"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0"/>
          <w:szCs w:val="20"/>
        </w:rPr>
      </w:pPr>
      <w:r w:rsidRPr="000C2200">
        <w:rPr>
          <w:rFonts w:ascii="Trebuchet MS" w:hAnsi="Trebuchet MS" w:cs="Arial"/>
          <w:b/>
          <w:bCs/>
          <w:color w:val="auto"/>
          <w:sz w:val="20"/>
          <w:szCs w:val="20"/>
        </w:rPr>
        <w:t>PROCESSO SELETIVO PARA TRANSFERÊNCIA EXTERNA E PARA PORTADORES DE DIPLOMA DE GRADUAÇÃO</w:t>
      </w:r>
    </w:p>
    <w:p w:rsidR="002C4E42" w:rsidRPr="002C4E42" w:rsidRDefault="002C4E42" w:rsidP="002C4E42">
      <w:pPr>
        <w:pStyle w:val="ContedodaTabela"/>
        <w:autoSpaceDE w:val="0"/>
        <w:spacing w:after="0" w:line="360" w:lineRule="auto"/>
        <w:jc w:val="center"/>
        <w:outlineLvl w:val="0"/>
        <w:rPr>
          <w:rFonts w:ascii="Trebuchet MS" w:hAnsi="Trebuchet MS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5F76A7" w:rsidRPr="006D679A" w:rsidRDefault="005F76A7" w:rsidP="005F76A7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  <w:r w:rsidRPr="000C2200">
        <w:rPr>
          <w:rFonts w:ascii="Trebuchet MS" w:hAnsi="Trebuchet MS" w:cs="Arial"/>
          <w:b/>
          <w:color w:val="auto"/>
          <w:sz w:val="22"/>
          <w:szCs w:val="20"/>
        </w:rPr>
        <w:t>ANEXO II - FORMULÁRIO DE APROVEITAMENTO DE DISCIPLINAS</w:t>
      </w:r>
    </w:p>
    <w:tbl>
      <w:tblPr>
        <w:tblW w:w="50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700"/>
      </w:tblGrid>
      <w:tr w:rsidR="005F76A7" w:rsidRPr="000C2200" w:rsidTr="00833D8C">
        <w:trPr>
          <w:trHeight w:val="397"/>
        </w:trPr>
        <w:tc>
          <w:tcPr>
            <w:tcW w:w="5000" w:type="pct"/>
            <w:gridSpan w:val="2"/>
            <w:vAlign w:val="center"/>
          </w:tcPr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Nome do candidato:</w:t>
            </w:r>
          </w:p>
        </w:tc>
      </w:tr>
      <w:tr w:rsidR="005F76A7" w:rsidRPr="000C2200" w:rsidTr="00833D8C">
        <w:trPr>
          <w:trHeight w:val="397"/>
        </w:trPr>
        <w:tc>
          <w:tcPr>
            <w:tcW w:w="4167" w:type="pct"/>
            <w:vAlign w:val="center"/>
          </w:tcPr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Forma de Ingresso: </w:t>
            </w:r>
          </w:p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 xml:space="preserve">  ) Transferência Externa      (     ) Portador de Diploma de Graduação</w:t>
            </w:r>
          </w:p>
        </w:tc>
        <w:tc>
          <w:tcPr>
            <w:tcW w:w="833" w:type="pct"/>
            <w:vAlign w:val="center"/>
          </w:tcPr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Folha: ____/____</w:t>
            </w:r>
          </w:p>
        </w:tc>
      </w:tr>
      <w:tr w:rsidR="005F76A7" w:rsidRPr="000C2200" w:rsidTr="00833D8C">
        <w:trPr>
          <w:trHeight w:val="397"/>
        </w:trPr>
        <w:tc>
          <w:tcPr>
            <w:tcW w:w="5000" w:type="pct"/>
            <w:gridSpan w:val="2"/>
            <w:vAlign w:val="center"/>
          </w:tcPr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Instituição/Curso de Origem:</w:t>
            </w:r>
          </w:p>
        </w:tc>
      </w:tr>
      <w:tr w:rsidR="005F76A7" w:rsidRPr="000C2200" w:rsidTr="00833D8C">
        <w:trPr>
          <w:trHeight w:val="397"/>
        </w:trPr>
        <w:tc>
          <w:tcPr>
            <w:tcW w:w="5000" w:type="pct"/>
            <w:gridSpan w:val="2"/>
            <w:vAlign w:val="center"/>
          </w:tcPr>
          <w:p w:rsidR="005F76A7" w:rsidRPr="000C2200" w:rsidRDefault="005F76A7" w:rsidP="00833D8C">
            <w:pPr>
              <w:spacing w:line="360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color w:val="auto"/>
                <w:sz w:val="20"/>
                <w:szCs w:val="20"/>
              </w:rPr>
              <w:t>Campus/Curso Pretendido:</w:t>
            </w:r>
          </w:p>
        </w:tc>
      </w:tr>
    </w:tbl>
    <w:p w:rsidR="005F76A7" w:rsidRPr="000C2200" w:rsidRDefault="005F76A7" w:rsidP="005F76A7">
      <w:pPr>
        <w:ind w:left="-284" w:right="281"/>
        <w:jc w:val="both"/>
        <w:rPr>
          <w:rFonts w:ascii="Trebuchet MS" w:hAnsi="Trebuchet MS"/>
          <w:b/>
          <w:color w:val="auto"/>
          <w:sz w:val="20"/>
          <w:szCs w:val="20"/>
        </w:rPr>
      </w:pPr>
      <w:r w:rsidRPr="000C2200">
        <w:rPr>
          <w:rFonts w:ascii="Trebuchet MS" w:hAnsi="Trebuchet MS"/>
          <w:b/>
          <w:color w:val="auto"/>
          <w:sz w:val="20"/>
          <w:szCs w:val="20"/>
        </w:rPr>
        <w:t xml:space="preserve">Análise de equivalência entre disciplinas </w:t>
      </w:r>
      <w:r w:rsidRPr="000C2200">
        <w:rPr>
          <w:rFonts w:ascii="Trebuchet MS" w:hAnsi="Trebuchet MS"/>
          <w:color w:val="auto"/>
          <w:sz w:val="20"/>
          <w:szCs w:val="20"/>
        </w:rPr>
        <w:t>(mínimo de 80% de equivalência entre conteúdo e carga horária para aproveitamento de estudo)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5F76A7" w:rsidRPr="000C2200" w:rsidTr="00833D8C">
        <w:trPr>
          <w:trHeight w:val="295"/>
        </w:trPr>
        <w:tc>
          <w:tcPr>
            <w:tcW w:w="5000" w:type="pct"/>
            <w:shd w:val="clear" w:color="auto" w:fill="auto"/>
          </w:tcPr>
          <w:p w:rsidR="005F76A7" w:rsidRPr="000C2200" w:rsidRDefault="005F76A7" w:rsidP="00833D8C">
            <w:pPr>
              <w:rPr>
                <w:rFonts w:ascii="Trebuchet MS" w:eastAsia="Calibri" w:hAnsi="Trebuchet MS"/>
                <w:b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 w:cs="Arial"/>
                <w:b/>
                <w:color w:val="auto"/>
                <w:sz w:val="16"/>
                <w:szCs w:val="16"/>
              </w:rPr>
              <w:t>Total de horas cumpridas com aprovação na IES de origem, que serão aproveitadas no IFRJ = _______________ horas</w:t>
            </w:r>
          </w:p>
        </w:tc>
      </w:tr>
    </w:tbl>
    <w:p w:rsidR="005F76A7" w:rsidRPr="000C2200" w:rsidRDefault="005F76A7" w:rsidP="005F76A7">
      <w:pPr>
        <w:spacing w:line="276" w:lineRule="auto"/>
        <w:rPr>
          <w:rFonts w:ascii="Trebuchet MS" w:eastAsia="Calibri" w:hAnsi="Trebuchet MS"/>
          <w:vanish/>
          <w:color w:val="auto"/>
          <w:sz w:val="20"/>
          <w:szCs w:val="20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72"/>
        <w:gridCol w:w="1113"/>
        <w:gridCol w:w="993"/>
        <w:gridCol w:w="1564"/>
        <w:gridCol w:w="993"/>
        <w:gridCol w:w="1609"/>
        <w:gridCol w:w="1366"/>
        <w:gridCol w:w="2084"/>
      </w:tblGrid>
      <w:tr w:rsidR="005F76A7" w:rsidRPr="000C2200" w:rsidTr="00833D8C">
        <w:trPr>
          <w:trHeight w:val="813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20"/>
                <w:szCs w:val="20"/>
              </w:rPr>
            </w:pPr>
          </w:p>
        </w:tc>
        <w:tc>
          <w:tcPr>
            <w:tcW w:w="546" w:type="pct"/>
            <w:tcBorders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Disciplina cursada na origem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Créditos/ Horas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Disciplina equivalente do curso pretendido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Créditos/ Horas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Análise do Conteúdo</w:t>
            </w:r>
          </w:p>
          <w:p w:rsidR="005F76A7" w:rsidRPr="000C2200" w:rsidRDefault="005F76A7" w:rsidP="00833D8C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(Observações)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Pontos</w:t>
            </w:r>
          </w:p>
          <w:p w:rsidR="005F76A7" w:rsidRPr="000C2200" w:rsidRDefault="005F76A7" w:rsidP="00833D8C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hAnsi="Trebuchet MS"/>
                <w:b/>
                <w:color w:val="auto"/>
                <w:sz w:val="18"/>
                <w:szCs w:val="18"/>
              </w:rPr>
              <w:t>Concedidos (equivalente à carga horária que será aproveitada)</w:t>
            </w:r>
          </w:p>
          <w:p w:rsidR="005F76A7" w:rsidRPr="000C2200" w:rsidRDefault="005F76A7" w:rsidP="00833D8C">
            <w:pPr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  <w:r w:rsidRPr="000C2200"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  <w:t>Aproveitamento concedido</w:t>
            </w:r>
          </w:p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b/>
                <w:color w:val="auto"/>
                <w:sz w:val="18"/>
                <w:szCs w:val="18"/>
              </w:rPr>
            </w:pP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75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232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>27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7" w:rsidRPr="000C2200" w:rsidRDefault="005F76A7" w:rsidP="00833D8C">
            <w:pPr>
              <w:rPr>
                <w:rFonts w:ascii="Trebuchet MS" w:eastAsia="Calibri" w:hAnsi="Trebuchet MS"/>
                <w:color w:val="auto"/>
                <w:sz w:val="20"/>
                <w:szCs w:val="20"/>
              </w:rPr>
            </w:pPr>
            <w:proofErr w:type="gramStart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0C2200">
              <w:rPr>
                <w:rFonts w:ascii="Trebuchet MS" w:eastAsia="Calibri" w:hAnsi="Trebuchet MS"/>
                <w:color w:val="auto"/>
                <w:sz w:val="20"/>
                <w:szCs w:val="20"/>
              </w:rPr>
              <w:t xml:space="preserve"> ) sim (   ) não</w:t>
            </w:r>
          </w:p>
        </w:tc>
      </w:tr>
      <w:tr w:rsidR="005F76A7" w:rsidRPr="000C2200" w:rsidTr="00833D8C">
        <w:trPr>
          <w:trHeight w:val="344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5F76A7" w:rsidRPr="000C2200" w:rsidRDefault="005F76A7" w:rsidP="00833D8C">
            <w:pPr>
              <w:tabs>
                <w:tab w:val="left" w:pos="6390"/>
              </w:tabs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hAnsi="Trebuchet MS"/>
                <w:color w:val="auto"/>
                <w:sz w:val="20"/>
                <w:szCs w:val="20"/>
              </w:rPr>
              <w:t xml:space="preserve">                                                         Total de pontos concedidos: ________</w:t>
            </w:r>
          </w:p>
        </w:tc>
      </w:tr>
      <w:tr w:rsidR="005F76A7" w:rsidRPr="000C2200" w:rsidTr="00833D8C">
        <w:trPr>
          <w:trHeight w:val="3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76A7" w:rsidRPr="000C2200" w:rsidRDefault="005F76A7" w:rsidP="00833D8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 xml:space="preserve">Observação: O candidato poderá juntar 2 (duas) ou mais disciplinas do curso de origem para alcançar a equivalência e obter a dispensa no curso pretendido, em acordo com o art. 62 II do Regulamento de Ensino de Graduação. </w:t>
            </w:r>
          </w:p>
          <w:p w:rsidR="005F76A7" w:rsidRPr="000C2200" w:rsidRDefault="005F76A7" w:rsidP="00833D8C">
            <w:pPr>
              <w:tabs>
                <w:tab w:val="left" w:pos="6390"/>
              </w:tabs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Caso o número de linhas seja insuficiente, usar 2 (duas) cópias do formulário.</w:t>
            </w:r>
          </w:p>
        </w:tc>
      </w:tr>
    </w:tbl>
    <w:p w:rsidR="005F76A7" w:rsidRPr="000C2200" w:rsidRDefault="005F76A7" w:rsidP="005F76A7">
      <w:pPr>
        <w:autoSpaceDE w:val="0"/>
        <w:spacing w:line="360" w:lineRule="auto"/>
        <w:jc w:val="center"/>
        <w:rPr>
          <w:rFonts w:ascii="Trebuchet MS" w:hAnsi="Trebuchet MS" w:cs="Arial"/>
          <w:b/>
          <w:color w:val="auto"/>
          <w:sz w:val="22"/>
          <w:szCs w:val="20"/>
        </w:rPr>
      </w:pPr>
    </w:p>
    <w:tbl>
      <w:tblPr>
        <w:tblW w:w="500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5F76A7" w:rsidRPr="000C2200" w:rsidTr="00833D8C">
        <w:tc>
          <w:tcPr>
            <w:tcW w:w="5000" w:type="pct"/>
            <w:gridSpan w:val="2"/>
            <w:shd w:val="clear" w:color="auto" w:fill="auto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Banca Examinadora:</w:t>
            </w:r>
          </w:p>
        </w:tc>
      </w:tr>
      <w:tr w:rsidR="005F76A7" w:rsidRPr="000C2200" w:rsidTr="00833D8C"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center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  <w:r w:rsidRPr="000C2200"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  <w:t>Assinatura</w:t>
            </w:r>
          </w:p>
        </w:tc>
      </w:tr>
      <w:tr w:rsidR="005F76A7" w:rsidRPr="000C2200" w:rsidTr="00833D8C"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  <w:tr w:rsidR="005F76A7" w:rsidRPr="000C2200" w:rsidTr="00833D8C"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  <w:tr w:rsidR="005F76A7" w:rsidRPr="000C2200" w:rsidTr="00833D8C"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F76A7" w:rsidRPr="000C2200" w:rsidRDefault="005F76A7" w:rsidP="00833D8C">
            <w:pPr>
              <w:jc w:val="both"/>
              <w:rPr>
                <w:rFonts w:ascii="Trebuchet MS" w:eastAsia="Calibri" w:hAnsi="Trebuchet MS" w:cs="Helvetica"/>
                <w:color w:val="auto"/>
                <w:sz w:val="20"/>
                <w:szCs w:val="20"/>
              </w:rPr>
            </w:pPr>
          </w:p>
        </w:tc>
      </w:tr>
    </w:tbl>
    <w:p w:rsidR="001A2670" w:rsidRDefault="001A2670"/>
    <w:sectPr w:rsidR="001A2670" w:rsidSect="005F76A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A7"/>
    <w:rsid w:val="001A2670"/>
    <w:rsid w:val="002C4E42"/>
    <w:rsid w:val="005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A13E-5839-466E-B1A8-59B2D67A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4E4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4E42"/>
    <w:rPr>
      <w:rFonts w:ascii="Thorndale" w:eastAsia="HG Mincho Light J" w:hAnsi="Thorndale" w:cs="Times New Roman"/>
      <w:color w:val="000000"/>
      <w:szCs w:val="24"/>
      <w:lang w:val="x-none"/>
    </w:rPr>
  </w:style>
  <w:style w:type="paragraph" w:customStyle="1" w:styleId="ContedodaTabela">
    <w:name w:val="Conteúdo da Tabela"/>
    <w:basedOn w:val="Corpodetexto"/>
    <w:rsid w:val="002C4E42"/>
    <w:pPr>
      <w:suppressLineNumbers/>
      <w:spacing w:after="283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2C4E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E42"/>
    <w:rPr>
      <w:rFonts w:ascii="Thorndale" w:eastAsia="HG Mincho Light J" w:hAnsi="Thorndal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2</cp:revision>
  <dcterms:created xsi:type="dcterms:W3CDTF">2023-09-20T16:43:00Z</dcterms:created>
  <dcterms:modified xsi:type="dcterms:W3CDTF">2023-09-20T16:47:00Z</dcterms:modified>
</cp:coreProperties>
</file>